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221F" w:rsidRDefault="002C221F" w:rsidP="00157FBB">
      <w:pPr>
        <w:ind w:firstLine="0"/>
      </w:pPr>
    </w:p>
    <w:p w14:paraId="2C203E54" w14:textId="77777777" w:rsidR="002C221F" w:rsidRPr="001B46B2" w:rsidRDefault="002C221F" w:rsidP="002C221F">
      <w:pPr>
        <w:spacing w:line="240" w:lineRule="auto"/>
        <w:jc w:val="center"/>
        <w:rPr>
          <w:b/>
          <w:sz w:val="24"/>
        </w:rPr>
      </w:pPr>
      <w:r w:rsidRPr="001B46B2">
        <w:rPr>
          <w:b/>
          <w:sz w:val="24"/>
        </w:rPr>
        <w:t>National Nurse Staffing Task Force</w:t>
      </w:r>
    </w:p>
    <w:p w14:paraId="13A9D5FB" w14:textId="16041C46" w:rsidR="002C221F" w:rsidRPr="001B46B2" w:rsidRDefault="00414352" w:rsidP="002C221F">
      <w:pPr>
        <w:spacing w:line="240" w:lineRule="auto"/>
        <w:jc w:val="center"/>
        <w:rPr>
          <w:b/>
          <w:sz w:val="24"/>
        </w:rPr>
      </w:pPr>
      <w:r w:rsidRPr="001B46B2">
        <w:rPr>
          <w:b/>
          <w:sz w:val="24"/>
        </w:rPr>
        <w:t xml:space="preserve">Meeting </w:t>
      </w:r>
      <w:r w:rsidR="00BB2281">
        <w:rPr>
          <w:b/>
          <w:sz w:val="24"/>
        </w:rPr>
        <w:t>4</w:t>
      </w:r>
      <w:r w:rsidRPr="001B46B2">
        <w:rPr>
          <w:b/>
          <w:sz w:val="24"/>
        </w:rPr>
        <w:t xml:space="preserve">: </w:t>
      </w:r>
      <w:r w:rsidR="0098467F">
        <w:rPr>
          <w:b/>
          <w:sz w:val="24"/>
        </w:rPr>
        <w:t xml:space="preserve">June </w:t>
      </w:r>
      <w:r w:rsidR="00BB2281">
        <w:rPr>
          <w:b/>
          <w:sz w:val="24"/>
        </w:rPr>
        <w:t>27</w:t>
      </w:r>
      <w:r w:rsidR="0098467F">
        <w:rPr>
          <w:b/>
          <w:sz w:val="24"/>
        </w:rPr>
        <w:t>th</w:t>
      </w:r>
      <w:r w:rsidR="002C221F" w:rsidRPr="001B46B2">
        <w:rPr>
          <w:b/>
          <w:sz w:val="24"/>
        </w:rPr>
        <w:t xml:space="preserve">, 2022 6pm-8pm EST, 3pm-5pm </w:t>
      </w:r>
      <w:r w:rsidRPr="001B46B2">
        <w:rPr>
          <w:b/>
          <w:sz w:val="24"/>
        </w:rPr>
        <w:t>PST</w:t>
      </w:r>
      <w:r w:rsidR="002C221F" w:rsidRPr="001B46B2">
        <w:rPr>
          <w:b/>
          <w:sz w:val="24"/>
        </w:rPr>
        <w:t xml:space="preserve"> </w:t>
      </w:r>
    </w:p>
    <w:p w14:paraId="5DAB6C7B" w14:textId="6ED9B3AA" w:rsidR="00B710AF" w:rsidRDefault="00B710AF" w:rsidP="00716DA0">
      <w:pPr>
        <w:spacing w:line="240" w:lineRule="auto"/>
        <w:ind w:firstLine="0"/>
        <w:rPr>
          <w:b/>
          <w:color w:val="FF0000"/>
          <w:sz w:val="24"/>
        </w:rPr>
      </w:pPr>
    </w:p>
    <w:p w14:paraId="5D23C11F" w14:textId="77777777" w:rsidR="00CD45A5" w:rsidRPr="00CD45A5" w:rsidRDefault="00CD45A5" w:rsidP="00716DA0">
      <w:pPr>
        <w:spacing w:line="240" w:lineRule="auto"/>
        <w:ind w:firstLine="0"/>
        <w:rPr>
          <w:b/>
          <w:i/>
          <w:color w:val="FF0000"/>
          <w:sz w:val="24"/>
        </w:rPr>
      </w:pPr>
    </w:p>
    <w:p w14:paraId="72C76BD6" w14:textId="6FA7002B" w:rsidR="002C221F" w:rsidRPr="00EF2524" w:rsidRDefault="00F34053" w:rsidP="001B46B2">
      <w:pPr>
        <w:spacing w:line="240" w:lineRule="auto"/>
        <w:ind w:firstLine="0"/>
        <w:rPr>
          <w:b/>
          <w:i/>
          <w:sz w:val="24"/>
        </w:rPr>
      </w:pPr>
      <w:r w:rsidRPr="00F34053">
        <w:rPr>
          <w:b/>
          <w:i/>
          <w:sz w:val="24"/>
        </w:rPr>
        <w:t xml:space="preserve">THESE MEETINGS TAKE PLACE ON ZOOM </w:t>
      </w:r>
      <w:r w:rsidR="009A06C1">
        <w:rPr>
          <w:b/>
          <w:i/>
          <w:sz w:val="24"/>
        </w:rPr>
        <w:t xml:space="preserve">– </w:t>
      </w:r>
      <w:hyperlink r:id="rId11" w:history="1">
        <w:r w:rsidR="009A06C1" w:rsidRPr="009A06C1">
          <w:rPr>
            <w:rStyle w:val="Hyperlink"/>
            <w:b/>
            <w:i/>
            <w:sz w:val="24"/>
          </w:rPr>
          <w:t>THIS IS THE LINK</w:t>
        </w:r>
      </w:hyperlink>
      <w:r w:rsidR="009A06C1">
        <w:rPr>
          <w:b/>
          <w:i/>
          <w:sz w:val="24"/>
        </w:rPr>
        <w:t xml:space="preserve"> </w:t>
      </w:r>
    </w:p>
    <w:p w14:paraId="667AA0B2" w14:textId="77777777" w:rsidR="00706079" w:rsidRPr="003F458A" w:rsidRDefault="00706079" w:rsidP="00BC733E">
      <w:pPr>
        <w:spacing w:line="240" w:lineRule="auto"/>
        <w:ind w:firstLine="0"/>
        <w:rPr>
          <w:color w:val="FF0000"/>
          <w:sz w:val="24"/>
          <w:szCs w:val="24"/>
        </w:rPr>
      </w:pPr>
    </w:p>
    <w:p w14:paraId="62FB02EB" w14:textId="52071436" w:rsidR="00133D8E" w:rsidRDefault="005F7DC1" w:rsidP="7CF089AF">
      <w:pPr>
        <w:spacing w:line="240" w:lineRule="auto"/>
        <w:ind w:firstLine="0"/>
        <w:rPr>
          <w:sz w:val="24"/>
          <w:szCs w:val="24"/>
        </w:rPr>
      </w:pPr>
      <w:r w:rsidRPr="004A0C26">
        <w:rPr>
          <w:b/>
          <w:bCs/>
          <w:sz w:val="24"/>
          <w:szCs w:val="24"/>
        </w:rPr>
        <w:t>OBJECTIVE OF THE MEETING:</w:t>
      </w:r>
      <w:r w:rsidR="00706079">
        <w:rPr>
          <w:b/>
          <w:bCs/>
          <w:sz w:val="24"/>
          <w:szCs w:val="24"/>
        </w:rPr>
        <w:t xml:space="preserve"> </w:t>
      </w:r>
      <w:r w:rsidR="00706079">
        <w:rPr>
          <w:bCs/>
          <w:sz w:val="24"/>
          <w:szCs w:val="24"/>
        </w:rPr>
        <w:t xml:space="preserve"> </w:t>
      </w:r>
      <w:r w:rsidR="00EF2524" w:rsidRPr="00706079">
        <w:rPr>
          <w:bCs/>
          <w:sz w:val="24"/>
          <w:szCs w:val="24"/>
        </w:rPr>
        <w:t xml:space="preserve">Reach practical consensus on a shared definition (Outcome 2), create bullet points for </w:t>
      </w:r>
      <w:r w:rsidR="00EF2524">
        <w:rPr>
          <w:bCs/>
          <w:sz w:val="24"/>
          <w:szCs w:val="24"/>
        </w:rPr>
        <w:t>the</w:t>
      </w:r>
      <w:r w:rsidR="00EF2524" w:rsidRPr="00706079">
        <w:rPr>
          <w:bCs/>
          <w:sz w:val="24"/>
          <w:szCs w:val="24"/>
        </w:rPr>
        <w:t xml:space="preserve"> 5</w:t>
      </w:r>
      <w:r w:rsidR="00EF2524">
        <w:rPr>
          <w:bCs/>
          <w:sz w:val="24"/>
          <w:szCs w:val="24"/>
        </w:rPr>
        <w:t xml:space="preserve"> </w:t>
      </w:r>
      <w:r w:rsidR="00EF2524" w:rsidRPr="00706079">
        <w:rPr>
          <w:bCs/>
          <w:sz w:val="24"/>
          <w:szCs w:val="24"/>
        </w:rPr>
        <w:t xml:space="preserve">principles that comprise </w:t>
      </w:r>
      <w:r w:rsidR="00EF2524" w:rsidRPr="00706079">
        <w:rPr>
          <w:sz w:val="24"/>
          <w:szCs w:val="24"/>
        </w:rPr>
        <w:t xml:space="preserve">our philosophy (Outcome 3)   </w:t>
      </w:r>
    </w:p>
    <w:p w14:paraId="749F414B" w14:textId="77777777" w:rsidR="00EF2524" w:rsidRPr="00706079" w:rsidRDefault="00EF2524" w:rsidP="7CF089AF">
      <w:pPr>
        <w:spacing w:line="240" w:lineRule="auto"/>
        <w:ind w:firstLine="0"/>
        <w:rPr>
          <w:bCs/>
          <w:sz w:val="24"/>
          <w:szCs w:val="24"/>
          <w:highlight w:val="yellow"/>
        </w:rPr>
      </w:pPr>
    </w:p>
    <w:p w14:paraId="6536D978" w14:textId="40D1D4B4" w:rsidR="002C221F" w:rsidRPr="001B46B2" w:rsidRDefault="002C221F" w:rsidP="001B46B2">
      <w:pPr>
        <w:spacing w:line="240" w:lineRule="auto"/>
        <w:ind w:firstLine="0"/>
        <w:rPr>
          <w:b/>
          <w:sz w:val="24"/>
        </w:rPr>
      </w:pPr>
      <w:r w:rsidRPr="001B46B2">
        <w:rPr>
          <w:b/>
          <w:sz w:val="24"/>
        </w:rPr>
        <w:t xml:space="preserve">Agenda: </w:t>
      </w:r>
    </w:p>
    <w:tbl>
      <w:tblPr>
        <w:tblStyle w:val="TableGrid"/>
        <w:tblW w:w="9350" w:type="dxa"/>
        <w:tblLook w:val="04A0" w:firstRow="1" w:lastRow="0" w:firstColumn="1" w:lastColumn="0" w:noHBand="0" w:noVBand="1"/>
      </w:tblPr>
      <w:tblGrid>
        <w:gridCol w:w="6295"/>
        <w:gridCol w:w="1735"/>
        <w:gridCol w:w="1320"/>
      </w:tblGrid>
      <w:tr w:rsidR="002C221F" w14:paraId="17E7B758" w14:textId="77777777" w:rsidTr="00B24D9C">
        <w:trPr>
          <w:trHeight w:val="323"/>
        </w:trPr>
        <w:tc>
          <w:tcPr>
            <w:tcW w:w="6295" w:type="dxa"/>
            <w:shd w:val="clear" w:color="auto" w:fill="D5DCE4" w:themeFill="text2" w:themeFillTint="33"/>
          </w:tcPr>
          <w:p w14:paraId="6230B392" w14:textId="77777777" w:rsidR="002C221F" w:rsidRDefault="002C221F" w:rsidP="001B46B2">
            <w:pPr>
              <w:ind w:firstLine="0"/>
              <w:jc w:val="center"/>
              <w:rPr>
                <w:b/>
              </w:rPr>
            </w:pPr>
            <w:r>
              <w:rPr>
                <w:b/>
              </w:rPr>
              <w:t>ITEM</w:t>
            </w:r>
          </w:p>
        </w:tc>
        <w:tc>
          <w:tcPr>
            <w:tcW w:w="1735" w:type="dxa"/>
            <w:shd w:val="clear" w:color="auto" w:fill="D5DCE4" w:themeFill="text2" w:themeFillTint="33"/>
          </w:tcPr>
          <w:p w14:paraId="484ACDE7" w14:textId="77777777" w:rsidR="002C221F" w:rsidRDefault="002C221F" w:rsidP="001B46B2">
            <w:pPr>
              <w:ind w:firstLine="0"/>
              <w:jc w:val="center"/>
              <w:rPr>
                <w:b/>
              </w:rPr>
            </w:pPr>
            <w:r>
              <w:rPr>
                <w:b/>
              </w:rPr>
              <w:t>Facilitator</w:t>
            </w:r>
          </w:p>
        </w:tc>
        <w:tc>
          <w:tcPr>
            <w:tcW w:w="1320" w:type="dxa"/>
            <w:shd w:val="clear" w:color="auto" w:fill="D5DCE4" w:themeFill="text2" w:themeFillTint="33"/>
          </w:tcPr>
          <w:p w14:paraId="5E253567" w14:textId="1B8CFEB9" w:rsidR="002C221F" w:rsidRDefault="002C221F" w:rsidP="001B46B2">
            <w:pPr>
              <w:ind w:firstLine="0"/>
              <w:jc w:val="center"/>
              <w:rPr>
                <w:b/>
                <w:bCs/>
              </w:rPr>
            </w:pPr>
            <w:r w:rsidRPr="41552FB6">
              <w:rPr>
                <w:b/>
                <w:bCs/>
              </w:rPr>
              <w:t>Time</w:t>
            </w:r>
          </w:p>
          <w:p w14:paraId="4A146726" w14:textId="62C76F8C" w:rsidR="002C221F" w:rsidRPr="00263A1E" w:rsidRDefault="41552FB6" w:rsidP="001B46B2">
            <w:pPr>
              <w:ind w:firstLine="0"/>
              <w:jc w:val="center"/>
              <w:rPr>
                <w:b/>
                <w:bCs/>
                <w:sz w:val="14"/>
                <w:szCs w:val="14"/>
              </w:rPr>
            </w:pPr>
            <w:r w:rsidRPr="00263A1E">
              <w:rPr>
                <w:b/>
                <w:bCs/>
                <w:sz w:val="16"/>
                <w:szCs w:val="16"/>
              </w:rPr>
              <w:t>(end time)</w:t>
            </w:r>
          </w:p>
        </w:tc>
      </w:tr>
      <w:tr w:rsidR="001B46B2" w:rsidRPr="001B46B2" w14:paraId="580FF31F" w14:textId="77777777" w:rsidTr="00B24D9C">
        <w:trPr>
          <w:trHeight w:val="1169"/>
        </w:trPr>
        <w:tc>
          <w:tcPr>
            <w:tcW w:w="6295" w:type="dxa"/>
          </w:tcPr>
          <w:p w14:paraId="0E604506" w14:textId="1C98C6BF" w:rsidR="00143384" w:rsidRDefault="001B46B2" w:rsidP="00F635E1">
            <w:pPr>
              <w:ind w:firstLine="0"/>
              <w:rPr>
                <w:rFonts w:cstheme="minorHAnsi"/>
                <w:color w:val="222222"/>
                <w:sz w:val="24"/>
                <w:szCs w:val="24"/>
              </w:rPr>
            </w:pPr>
            <w:r w:rsidRPr="001B46B2">
              <w:rPr>
                <w:rFonts w:cstheme="minorHAnsi"/>
                <w:b/>
                <w:sz w:val="24"/>
                <w:szCs w:val="24"/>
              </w:rPr>
              <w:t>Identify meeting roles</w:t>
            </w:r>
            <w:r w:rsidRPr="001B46B2">
              <w:rPr>
                <w:rFonts w:cstheme="minorHAnsi"/>
                <w:sz w:val="24"/>
                <w:szCs w:val="24"/>
              </w:rPr>
              <w:t xml:space="preserve"> (Meeting facilitator, </w:t>
            </w:r>
            <w:r w:rsidRPr="001B46B2">
              <w:rPr>
                <w:rFonts w:cstheme="minorHAnsi"/>
                <w:color w:val="222222"/>
                <w:sz w:val="24"/>
                <w:szCs w:val="24"/>
              </w:rPr>
              <w:t>Timekeeper</w:t>
            </w:r>
            <w:r w:rsidR="004139A9">
              <w:rPr>
                <w:rFonts w:cstheme="minorHAnsi"/>
                <w:color w:val="222222"/>
                <w:sz w:val="24"/>
                <w:szCs w:val="24"/>
              </w:rPr>
              <w:t xml:space="preserve"> </w:t>
            </w:r>
            <w:r w:rsidRPr="001B46B2">
              <w:rPr>
                <w:rFonts w:cstheme="minorHAnsi"/>
                <w:color w:val="222222"/>
                <w:sz w:val="24"/>
                <w:szCs w:val="24"/>
              </w:rPr>
              <w:t>Minute taker</w:t>
            </w:r>
            <w:r w:rsidR="00706079">
              <w:rPr>
                <w:rFonts w:cstheme="minorHAnsi"/>
                <w:color w:val="222222"/>
                <w:sz w:val="24"/>
                <w:szCs w:val="24"/>
              </w:rPr>
              <w:t>-</w:t>
            </w:r>
            <w:r w:rsidRPr="001B46B2">
              <w:rPr>
                <w:rFonts w:cstheme="minorHAnsi"/>
                <w:color w:val="222222"/>
                <w:sz w:val="24"/>
                <w:szCs w:val="24"/>
              </w:rPr>
              <w:t>Wendy Cross</w:t>
            </w:r>
            <w:r w:rsidR="00E023C4" w:rsidRPr="001B46B2">
              <w:rPr>
                <w:rFonts w:cstheme="minorHAnsi"/>
                <w:color w:val="222222"/>
                <w:sz w:val="24"/>
                <w:szCs w:val="24"/>
              </w:rPr>
              <w:t>,</w:t>
            </w:r>
            <w:r w:rsidRPr="001B46B2">
              <w:rPr>
                <w:rFonts w:cstheme="minorHAnsi"/>
                <w:color w:val="222222"/>
                <w:sz w:val="24"/>
                <w:szCs w:val="24"/>
              </w:rPr>
              <w:t xml:space="preserve"> Que</w:t>
            </w:r>
            <w:r w:rsidR="00F635E1">
              <w:rPr>
                <w:rFonts w:cstheme="minorHAnsi"/>
                <w:color w:val="222222"/>
                <w:sz w:val="24"/>
                <w:szCs w:val="24"/>
              </w:rPr>
              <w:t>u</w:t>
            </w:r>
            <w:r w:rsidRPr="001B46B2">
              <w:rPr>
                <w:rFonts w:cstheme="minorHAnsi"/>
                <w:color w:val="222222"/>
                <w:sz w:val="24"/>
                <w:szCs w:val="24"/>
              </w:rPr>
              <w:t>e keeper, Chat monitor</w:t>
            </w:r>
            <w:r w:rsidR="00706079">
              <w:rPr>
                <w:rFonts w:cstheme="minorHAnsi"/>
                <w:color w:val="222222"/>
                <w:sz w:val="24"/>
                <w:szCs w:val="24"/>
              </w:rPr>
              <w:t>)</w:t>
            </w:r>
          </w:p>
          <w:p w14:paraId="2C0D4177" w14:textId="77777777" w:rsidR="00EF2524" w:rsidRDefault="00EF2524" w:rsidP="00F635E1">
            <w:pPr>
              <w:ind w:firstLine="0"/>
              <w:rPr>
                <w:rFonts w:cstheme="minorHAnsi"/>
                <w:color w:val="222222"/>
                <w:sz w:val="24"/>
                <w:szCs w:val="24"/>
              </w:rPr>
            </w:pPr>
          </w:p>
          <w:p w14:paraId="3C8895E0" w14:textId="4C534214" w:rsidR="00675CAA" w:rsidRPr="00E14196" w:rsidRDefault="00A775E9" w:rsidP="00B74E05">
            <w:pPr>
              <w:ind w:firstLine="0"/>
              <w:rPr>
                <w:rFonts w:cstheme="minorHAnsi"/>
                <w:b/>
                <w:color w:val="FF0000"/>
                <w:sz w:val="24"/>
                <w:szCs w:val="24"/>
              </w:rPr>
            </w:pPr>
            <w:r>
              <w:rPr>
                <w:rFonts w:cstheme="minorHAnsi"/>
                <w:b/>
                <w:sz w:val="24"/>
                <w:szCs w:val="24"/>
              </w:rPr>
              <w:t>Announcements</w:t>
            </w:r>
            <w:r w:rsidR="00742F43">
              <w:rPr>
                <w:rFonts w:cstheme="minorHAnsi"/>
                <w:b/>
                <w:sz w:val="24"/>
                <w:szCs w:val="24"/>
              </w:rPr>
              <w:t xml:space="preserve"> </w:t>
            </w:r>
          </w:p>
          <w:p w14:paraId="6A05A809" w14:textId="5DE76229" w:rsidR="00143384" w:rsidRPr="00143384" w:rsidRDefault="00143384" w:rsidP="000446B1">
            <w:pPr>
              <w:ind w:firstLine="0"/>
              <w:rPr>
                <w:rFonts w:cstheme="minorHAnsi"/>
                <w:color w:val="FF0000"/>
                <w:sz w:val="24"/>
                <w:szCs w:val="24"/>
              </w:rPr>
            </w:pPr>
          </w:p>
        </w:tc>
        <w:tc>
          <w:tcPr>
            <w:tcW w:w="1735" w:type="dxa"/>
          </w:tcPr>
          <w:p w14:paraId="5C6BF859" w14:textId="77777777" w:rsidR="00706079" w:rsidRDefault="00706079" w:rsidP="536A2183">
            <w:pPr>
              <w:ind w:firstLine="0"/>
              <w:rPr>
                <w:rFonts w:cstheme="minorHAnsi"/>
                <w:sz w:val="24"/>
                <w:szCs w:val="24"/>
              </w:rPr>
            </w:pPr>
          </w:p>
          <w:p w14:paraId="4CFB8676" w14:textId="59B23818" w:rsidR="001B46B2" w:rsidRPr="001B46B2" w:rsidRDefault="00097C7C" w:rsidP="3A4BF6A1">
            <w:pPr>
              <w:ind w:firstLine="0"/>
              <w:rPr>
                <w:rFonts w:cstheme="minorHAnsi"/>
                <w:sz w:val="24"/>
                <w:szCs w:val="24"/>
              </w:rPr>
            </w:pPr>
            <w:r>
              <w:rPr>
                <w:rFonts w:cstheme="minorHAnsi"/>
                <w:sz w:val="24"/>
                <w:szCs w:val="24"/>
              </w:rPr>
              <w:t xml:space="preserve">Sarah Delgado </w:t>
            </w:r>
          </w:p>
        </w:tc>
        <w:tc>
          <w:tcPr>
            <w:tcW w:w="1320" w:type="dxa"/>
          </w:tcPr>
          <w:p w14:paraId="04002065" w14:textId="77777777" w:rsidR="001B46B2" w:rsidRPr="001B46B2" w:rsidRDefault="001B46B2" w:rsidP="536A2183">
            <w:pPr>
              <w:ind w:firstLine="0"/>
              <w:rPr>
                <w:rFonts w:cstheme="minorHAnsi"/>
                <w:sz w:val="24"/>
                <w:szCs w:val="24"/>
              </w:rPr>
            </w:pPr>
          </w:p>
          <w:p w14:paraId="1469C7E3" w14:textId="5C354E0D" w:rsidR="001B46B2" w:rsidRPr="001B46B2" w:rsidRDefault="001B46B2" w:rsidP="536A2183">
            <w:pPr>
              <w:ind w:firstLine="0"/>
              <w:rPr>
                <w:rFonts w:cstheme="minorHAnsi"/>
                <w:sz w:val="24"/>
                <w:szCs w:val="24"/>
              </w:rPr>
            </w:pPr>
            <w:r w:rsidRPr="001B46B2">
              <w:rPr>
                <w:rFonts w:cstheme="minorHAnsi"/>
                <w:sz w:val="24"/>
                <w:szCs w:val="24"/>
              </w:rPr>
              <w:t>5 minutes</w:t>
            </w:r>
          </w:p>
          <w:p w14:paraId="17064C9D" w14:textId="54C41288" w:rsidR="001B46B2" w:rsidRPr="001B46B2" w:rsidRDefault="001B46B2" w:rsidP="536A2183">
            <w:pPr>
              <w:ind w:firstLine="0"/>
              <w:rPr>
                <w:rFonts w:cstheme="minorHAnsi"/>
                <w:sz w:val="24"/>
                <w:szCs w:val="24"/>
              </w:rPr>
            </w:pPr>
            <w:r w:rsidRPr="00160A77">
              <w:rPr>
                <w:rFonts w:cstheme="minorHAnsi"/>
                <w:sz w:val="16"/>
                <w:szCs w:val="24"/>
              </w:rPr>
              <w:t xml:space="preserve">(6:05pm) </w:t>
            </w:r>
          </w:p>
        </w:tc>
      </w:tr>
      <w:tr w:rsidR="005F7DC1" w:rsidRPr="001B46B2" w14:paraId="29353498" w14:textId="77777777" w:rsidTr="00B24D9C">
        <w:tc>
          <w:tcPr>
            <w:tcW w:w="6295" w:type="dxa"/>
          </w:tcPr>
          <w:p w14:paraId="78697C54" w14:textId="16A5DF0B" w:rsidR="00706079" w:rsidRDefault="005F7DC1" w:rsidP="00706079">
            <w:pPr>
              <w:ind w:firstLine="0"/>
              <w:rPr>
                <w:sz w:val="24"/>
                <w:szCs w:val="24"/>
              </w:rPr>
            </w:pPr>
            <w:r w:rsidRPr="004A0C26">
              <w:rPr>
                <w:b/>
                <w:sz w:val="24"/>
                <w:szCs w:val="24"/>
              </w:rPr>
              <w:t>Statement of meeting objective</w:t>
            </w:r>
            <w:r w:rsidR="00313634">
              <w:rPr>
                <w:sz w:val="24"/>
                <w:szCs w:val="24"/>
              </w:rPr>
              <w:t xml:space="preserve">: </w:t>
            </w:r>
            <w:r w:rsidR="00706079" w:rsidRPr="00706079">
              <w:rPr>
                <w:bCs/>
                <w:sz w:val="24"/>
                <w:szCs w:val="24"/>
              </w:rPr>
              <w:t xml:space="preserve">Reach practical consensus on a shared definition (Outcome 2), create bullet points for </w:t>
            </w:r>
            <w:r w:rsidR="00EF2524">
              <w:rPr>
                <w:bCs/>
                <w:sz w:val="24"/>
                <w:szCs w:val="24"/>
              </w:rPr>
              <w:t>the</w:t>
            </w:r>
            <w:r w:rsidR="00706079" w:rsidRPr="00706079">
              <w:rPr>
                <w:bCs/>
                <w:sz w:val="24"/>
                <w:szCs w:val="24"/>
              </w:rPr>
              <w:t xml:space="preserve"> 5</w:t>
            </w:r>
            <w:r w:rsidR="00EF2524">
              <w:rPr>
                <w:bCs/>
                <w:sz w:val="24"/>
                <w:szCs w:val="24"/>
              </w:rPr>
              <w:t xml:space="preserve"> </w:t>
            </w:r>
            <w:r w:rsidR="00706079" w:rsidRPr="00706079">
              <w:rPr>
                <w:bCs/>
                <w:sz w:val="24"/>
                <w:szCs w:val="24"/>
              </w:rPr>
              <w:t xml:space="preserve">principles that comprise </w:t>
            </w:r>
            <w:r w:rsidR="00706079" w:rsidRPr="00706079">
              <w:rPr>
                <w:sz w:val="24"/>
                <w:szCs w:val="24"/>
              </w:rPr>
              <w:t xml:space="preserve">our philosophy (Outcome 3)   </w:t>
            </w:r>
          </w:p>
          <w:p w14:paraId="5A39BBE3" w14:textId="1ACB6BAD" w:rsidR="001B46B2" w:rsidRPr="00143384" w:rsidRDefault="001B46B2" w:rsidP="00143384">
            <w:pPr>
              <w:ind w:firstLine="0"/>
              <w:rPr>
                <w:bCs/>
                <w:sz w:val="24"/>
                <w:szCs w:val="24"/>
                <w:highlight w:val="yellow"/>
              </w:rPr>
            </w:pPr>
          </w:p>
        </w:tc>
        <w:tc>
          <w:tcPr>
            <w:tcW w:w="1735" w:type="dxa"/>
          </w:tcPr>
          <w:p w14:paraId="41C8F396" w14:textId="355F0992" w:rsidR="005F7DC1" w:rsidRPr="001B46B2" w:rsidRDefault="00706079" w:rsidP="7CF089AF">
            <w:pPr>
              <w:ind w:firstLine="0"/>
              <w:rPr>
                <w:rFonts w:cstheme="minorHAnsi"/>
                <w:sz w:val="24"/>
                <w:szCs w:val="24"/>
              </w:rPr>
            </w:pPr>
            <w:r>
              <w:rPr>
                <w:rFonts w:cstheme="minorHAnsi"/>
                <w:sz w:val="24"/>
                <w:szCs w:val="24"/>
              </w:rPr>
              <w:t xml:space="preserve">Sherry Perkins </w:t>
            </w:r>
          </w:p>
        </w:tc>
        <w:tc>
          <w:tcPr>
            <w:tcW w:w="1320" w:type="dxa"/>
          </w:tcPr>
          <w:p w14:paraId="42DF3B6A" w14:textId="247CC7DF" w:rsidR="005F7DC1" w:rsidRPr="001B46B2" w:rsidRDefault="00706079" w:rsidP="7CF089AF">
            <w:pPr>
              <w:ind w:firstLine="0"/>
              <w:rPr>
                <w:rFonts w:cstheme="minorHAnsi"/>
                <w:sz w:val="24"/>
                <w:szCs w:val="24"/>
              </w:rPr>
            </w:pPr>
            <w:r>
              <w:rPr>
                <w:rFonts w:cstheme="minorHAnsi"/>
                <w:sz w:val="24"/>
                <w:szCs w:val="24"/>
              </w:rPr>
              <w:t>5</w:t>
            </w:r>
            <w:r w:rsidR="00BE3952">
              <w:rPr>
                <w:rFonts w:cstheme="minorHAnsi"/>
                <w:sz w:val="24"/>
                <w:szCs w:val="24"/>
              </w:rPr>
              <w:t xml:space="preserve"> </w:t>
            </w:r>
            <w:r w:rsidR="41552FB6" w:rsidRPr="001B46B2">
              <w:rPr>
                <w:rFonts w:cstheme="minorHAnsi"/>
                <w:sz w:val="24"/>
                <w:szCs w:val="24"/>
              </w:rPr>
              <w:t>minutes</w:t>
            </w:r>
          </w:p>
          <w:p w14:paraId="20B758FF" w14:textId="6FDE7103" w:rsidR="005F7DC1" w:rsidRPr="00160A77" w:rsidRDefault="00263A1E" w:rsidP="7CF089AF">
            <w:pPr>
              <w:ind w:firstLine="0"/>
              <w:rPr>
                <w:rFonts w:cstheme="minorHAnsi"/>
                <w:sz w:val="16"/>
                <w:szCs w:val="24"/>
              </w:rPr>
            </w:pPr>
            <w:r w:rsidRPr="00160A77">
              <w:rPr>
                <w:rFonts w:cstheme="minorHAnsi"/>
                <w:sz w:val="16"/>
                <w:szCs w:val="24"/>
              </w:rPr>
              <w:t>(</w:t>
            </w:r>
            <w:r w:rsidR="41552FB6" w:rsidRPr="00160A77">
              <w:rPr>
                <w:rFonts w:cstheme="minorHAnsi"/>
                <w:sz w:val="16"/>
                <w:szCs w:val="24"/>
              </w:rPr>
              <w:t>6:</w:t>
            </w:r>
            <w:r w:rsidR="00BE3952">
              <w:rPr>
                <w:rFonts w:cstheme="minorHAnsi"/>
                <w:sz w:val="16"/>
                <w:szCs w:val="24"/>
              </w:rPr>
              <w:t>1</w:t>
            </w:r>
            <w:r w:rsidR="00706079">
              <w:rPr>
                <w:rFonts w:cstheme="minorHAnsi"/>
                <w:sz w:val="16"/>
                <w:szCs w:val="24"/>
              </w:rPr>
              <w:t>0</w:t>
            </w:r>
            <w:r w:rsidR="41552FB6" w:rsidRPr="00160A77">
              <w:rPr>
                <w:rFonts w:cstheme="minorHAnsi"/>
                <w:sz w:val="16"/>
                <w:szCs w:val="24"/>
              </w:rPr>
              <w:t>pm</w:t>
            </w:r>
            <w:r w:rsidRPr="00160A77">
              <w:rPr>
                <w:rFonts w:cstheme="minorHAnsi"/>
                <w:sz w:val="16"/>
                <w:szCs w:val="24"/>
              </w:rPr>
              <w:t>)</w:t>
            </w:r>
          </w:p>
          <w:p w14:paraId="72A3D3EC" w14:textId="6CE177A1" w:rsidR="00263A1E" w:rsidRPr="001B46B2" w:rsidRDefault="00263A1E" w:rsidP="7CF089AF">
            <w:pPr>
              <w:ind w:firstLine="0"/>
              <w:rPr>
                <w:rFonts w:cstheme="minorHAnsi"/>
                <w:sz w:val="24"/>
                <w:szCs w:val="24"/>
              </w:rPr>
            </w:pPr>
          </w:p>
        </w:tc>
      </w:tr>
      <w:tr w:rsidR="001B46B2" w:rsidRPr="001B46B2" w14:paraId="39ED5543" w14:textId="77777777" w:rsidTr="00B24D9C">
        <w:trPr>
          <w:trHeight w:val="647"/>
        </w:trPr>
        <w:tc>
          <w:tcPr>
            <w:tcW w:w="6295" w:type="dxa"/>
          </w:tcPr>
          <w:p w14:paraId="7F148BF1" w14:textId="77777777" w:rsidR="00B70FE4" w:rsidRDefault="00143384" w:rsidP="00706079">
            <w:pPr>
              <w:shd w:val="clear" w:color="auto" w:fill="FFFFFF"/>
              <w:ind w:firstLine="0"/>
              <w:rPr>
                <w:rFonts w:eastAsia="Times New Roman"/>
                <w:b/>
                <w:bCs/>
                <w:color w:val="FF0000"/>
                <w:sz w:val="24"/>
                <w:szCs w:val="24"/>
              </w:rPr>
            </w:pPr>
            <w:r w:rsidRPr="00143384">
              <w:rPr>
                <w:rFonts w:eastAsia="Times New Roman"/>
                <w:b/>
                <w:bCs/>
                <w:sz w:val="24"/>
                <w:szCs w:val="24"/>
              </w:rPr>
              <w:t xml:space="preserve">Think Tank Video </w:t>
            </w:r>
            <w:r w:rsidR="00B70FE4" w:rsidRPr="00143384">
              <w:rPr>
                <w:rFonts w:eastAsia="Times New Roman"/>
                <w:b/>
                <w:bCs/>
                <w:color w:val="FF0000"/>
                <w:sz w:val="24"/>
                <w:szCs w:val="24"/>
              </w:rPr>
              <w:t xml:space="preserve"> </w:t>
            </w:r>
          </w:p>
          <w:p w14:paraId="103703DD" w14:textId="08EE8984" w:rsidR="00143384" w:rsidRPr="00143384" w:rsidRDefault="00143384" w:rsidP="00706079">
            <w:pPr>
              <w:shd w:val="clear" w:color="auto" w:fill="FFFFFF"/>
              <w:ind w:firstLine="0"/>
              <w:rPr>
                <w:rFonts w:eastAsia="Times New Roman" w:cstheme="minorHAnsi"/>
                <w:color w:val="FF0000"/>
                <w:sz w:val="24"/>
                <w:szCs w:val="24"/>
              </w:rPr>
            </w:pPr>
          </w:p>
        </w:tc>
        <w:tc>
          <w:tcPr>
            <w:tcW w:w="1735" w:type="dxa"/>
          </w:tcPr>
          <w:p w14:paraId="299BEB4F" w14:textId="2015E578" w:rsidR="00CD45A5" w:rsidRPr="00CD45A5" w:rsidRDefault="00143384" w:rsidP="00143384">
            <w:pPr>
              <w:ind w:firstLine="0"/>
              <w:rPr>
                <w:sz w:val="24"/>
                <w:szCs w:val="24"/>
              </w:rPr>
            </w:pPr>
            <w:r w:rsidRPr="00143384">
              <w:rPr>
                <w:sz w:val="24"/>
                <w:szCs w:val="24"/>
              </w:rPr>
              <w:t xml:space="preserve">Sherry Perkins </w:t>
            </w:r>
          </w:p>
        </w:tc>
        <w:tc>
          <w:tcPr>
            <w:tcW w:w="1320" w:type="dxa"/>
          </w:tcPr>
          <w:p w14:paraId="0BE313B2" w14:textId="77777777" w:rsidR="001B46B2" w:rsidRDefault="00143384" w:rsidP="68E66239">
            <w:pPr>
              <w:ind w:firstLine="0"/>
              <w:rPr>
                <w:sz w:val="24"/>
                <w:szCs w:val="24"/>
              </w:rPr>
            </w:pPr>
            <w:r>
              <w:rPr>
                <w:sz w:val="24"/>
                <w:szCs w:val="24"/>
              </w:rPr>
              <w:t>10 min</w:t>
            </w:r>
          </w:p>
          <w:p w14:paraId="5D9F0E1D" w14:textId="749DE6A0" w:rsidR="00143384" w:rsidRPr="00143384" w:rsidRDefault="00143384" w:rsidP="68E66239">
            <w:pPr>
              <w:ind w:firstLine="0"/>
              <w:rPr>
                <w:sz w:val="16"/>
                <w:szCs w:val="24"/>
              </w:rPr>
            </w:pPr>
            <w:r>
              <w:rPr>
                <w:sz w:val="16"/>
                <w:szCs w:val="24"/>
              </w:rPr>
              <w:t>(6:20pm)</w:t>
            </w:r>
          </w:p>
        </w:tc>
      </w:tr>
      <w:tr w:rsidR="000747DE" w:rsidRPr="001B46B2" w14:paraId="460A7E99" w14:textId="77777777" w:rsidTr="00B24D9C">
        <w:tc>
          <w:tcPr>
            <w:tcW w:w="6295" w:type="dxa"/>
          </w:tcPr>
          <w:p w14:paraId="24076820" w14:textId="051A986D" w:rsidR="00706079" w:rsidRPr="00706079" w:rsidRDefault="00D424E0" w:rsidP="68E66239">
            <w:pPr>
              <w:ind w:firstLine="0"/>
              <w:rPr>
                <w:rFonts w:cstheme="minorHAnsi"/>
                <w:b/>
              </w:rPr>
            </w:pPr>
            <w:r w:rsidRPr="00EF2524">
              <w:rPr>
                <w:rFonts w:cstheme="minorHAnsi"/>
                <w:b/>
                <w:sz w:val="24"/>
              </w:rPr>
              <w:t xml:space="preserve">Present </w:t>
            </w:r>
            <w:r w:rsidR="00706079" w:rsidRPr="00EF2524">
              <w:rPr>
                <w:rFonts w:cstheme="minorHAnsi"/>
                <w:b/>
                <w:sz w:val="24"/>
              </w:rPr>
              <w:t>Definition</w:t>
            </w:r>
            <w:r w:rsidR="003370F0">
              <w:rPr>
                <w:rFonts w:cstheme="minorHAnsi"/>
                <w:b/>
                <w:sz w:val="24"/>
              </w:rPr>
              <w:t xml:space="preserve">, </w:t>
            </w:r>
            <w:r w:rsidRPr="00EF2524">
              <w:rPr>
                <w:rFonts w:cstheme="minorHAnsi"/>
                <w:b/>
                <w:sz w:val="24"/>
              </w:rPr>
              <w:t xml:space="preserve">revised based on Survey </w:t>
            </w:r>
            <w:r w:rsidR="00706079" w:rsidRPr="00EF2524">
              <w:rPr>
                <w:rFonts w:cstheme="minorHAnsi"/>
                <w:b/>
                <w:sz w:val="24"/>
              </w:rPr>
              <w:t xml:space="preserve">(Outcome 2) </w:t>
            </w:r>
          </w:p>
          <w:p w14:paraId="29D84C53" w14:textId="26D5D402" w:rsidR="00163EF3" w:rsidRPr="00982F17" w:rsidRDefault="00C567B4" w:rsidP="00982F17">
            <w:pPr>
              <w:pStyle w:val="NormalWeb"/>
              <w:spacing w:before="240" w:beforeAutospacing="0" w:after="240" w:afterAutospacing="0"/>
              <w:rPr>
                <w:rFonts w:asciiTheme="minorHAnsi" w:hAnsiTheme="minorHAnsi" w:cstheme="minorHAnsi"/>
                <w:sz w:val="22"/>
              </w:rPr>
            </w:pPr>
            <w:r w:rsidRPr="00EF2524">
              <w:rPr>
                <w:rFonts w:asciiTheme="minorHAnsi" w:hAnsiTheme="minorHAnsi" w:cstheme="minorHAnsi"/>
                <w:bCs/>
                <w:color w:val="000000"/>
                <w:sz w:val="20"/>
              </w:rPr>
              <w:t>Appropriate staffing is a dynamic process that aligns the number of nurses, their workload, expertise, and resources with patient needs in order to achieve quality patient outcomes within a healthy work environment</w:t>
            </w:r>
            <w:r w:rsidRPr="00C567B4">
              <w:rPr>
                <w:rFonts w:asciiTheme="minorHAnsi" w:hAnsiTheme="minorHAnsi" w:cstheme="minorHAnsi"/>
                <w:bCs/>
                <w:color w:val="000000"/>
                <w:sz w:val="22"/>
              </w:rPr>
              <w:t>.  </w:t>
            </w:r>
          </w:p>
        </w:tc>
        <w:tc>
          <w:tcPr>
            <w:tcW w:w="1735" w:type="dxa"/>
          </w:tcPr>
          <w:p w14:paraId="69F4DF9F" w14:textId="699CC459" w:rsidR="00CD3E90" w:rsidRPr="001B46B2" w:rsidRDefault="00CD3E90" w:rsidP="68E66239">
            <w:pPr>
              <w:ind w:firstLine="0"/>
              <w:rPr>
                <w:sz w:val="24"/>
                <w:szCs w:val="24"/>
              </w:rPr>
            </w:pPr>
            <w:r w:rsidRPr="68E66239">
              <w:rPr>
                <w:sz w:val="24"/>
                <w:szCs w:val="24"/>
              </w:rPr>
              <w:t>Lesly</w:t>
            </w:r>
            <w:r w:rsidR="00207677" w:rsidRPr="68E66239">
              <w:rPr>
                <w:sz w:val="24"/>
                <w:szCs w:val="24"/>
              </w:rPr>
              <w:t xml:space="preserve"> Kelly</w:t>
            </w:r>
          </w:p>
        </w:tc>
        <w:tc>
          <w:tcPr>
            <w:tcW w:w="1320" w:type="dxa"/>
          </w:tcPr>
          <w:p w14:paraId="4E0EA250" w14:textId="77777777" w:rsidR="009C5A9A" w:rsidRPr="009C5A9A" w:rsidRDefault="009C5A9A" w:rsidP="009C5A9A">
            <w:pPr>
              <w:ind w:firstLine="0"/>
              <w:rPr>
                <w:sz w:val="24"/>
                <w:szCs w:val="24"/>
              </w:rPr>
            </w:pPr>
            <w:r w:rsidRPr="009C5A9A">
              <w:rPr>
                <w:sz w:val="24"/>
                <w:szCs w:val="24"/>
              </w:rPr>
              <w:t>10 min</w:t>
            </w:r>
          </w:p>
          <w:p w14:paraId="7233BDEF" w14:textId="45B80F64" w:rsidR="00207677" w:rsidRPr="009C5A9A" w:rsidRDefault="009C5A9A" w:rsidP="009C5A9A">
            <w:pPr>
              <w:ind w:firstLine="0"/>
              <w:rPr>
                <w:sz w:val="18"/>
                <w:szCs w:val="24"/>
              </w:rPr>
            </w:pPr>
            <w:r>
              <w:rPr>
                <w:sz w:val="18"/>
                <w:szCs w:val="24"/>
              </w:rPr>
              <w:t>(6:30)</w:t>
            </w:r>
          </w:p>
        </w:tc>
      </w:tr>
      <w:tr w:rsidR="001B46B2" w:rsidRPr="001B46B2" w14:paraId="37FBFDB1" w14:textId="77777777" w:rsidTr="00EF2524">
        <w:trPr>
          <w:trHeight w:val="1169"/>
        </w:trPr>
        <w:tc>
          <w:tcPr>
            <w:tcW w:w="6295" w:type="dxa"/>
          </w:tcPr>
          <w:p w14:paraId="39D0B47C" w14:textId="77777777" w:rsidR="008E28D8" w:rsidRDefault="008E28D8" w:rsidP="008E28D8">
            <w:pPr>
              <w:ind w:firstLine="0"/>
              <w:rPr>
                <w:b/>
                <w:sz w:val="24"/>
                <w:szCs w:val="24"/>
              </w:rPr>
            </w:pPr>
            <w:bookmarkStart w:id="0" w:name="_Hlk106707355"/>
            <w:r>
              <w:rPr>
                <w:b/>
                <w:sz w:val="24"/>
                <w:szCs w:val="24"/>
              </w:rPr>
              <w:t>Introduce Small group work to e</w:t>
            </w:r>
            <w:r w:rsidR="00F31608" w:rsidRPr="004A0C26">
              <w:rPr>
                <w:b/>
                <w:sz w:val="24"/>
                <w:szCs w:val="24"/>
              </w:rPr>
              <w:t xml:space="preserve">stablish our </w:t>
            </w:r>
            <w:r>
              <w:rPr>
                <w:b/>
                <w:sz w:val="24"/>
                <w:szCs w:val="24"/>
              </w:rPr>
              <w:t>p</w:t>
            </w:r>
            <w:r w:rsidR="00F31608" w:rsidRPr="004A0C26">
              <w:rPr>
                <w:b/>
                <w:sz w:val="24"/>
                <w:szCs w:val="24"/>
              </w:rPr>
              <w:t>hilosophy</w:t>
            </w:r>
            <w:r w:rsidR="00706079">
              <w:rPr>
                <w:b/>
                <w:sz w:val="24"/>
                <w:szCs w:val="24"/>
              </w:rPr>
              <w:t xml:space="preserve"> (Outcome 3)</w:t>
            </w:r>
            <w:r>
              <w:rPr>
                <w:b/>
                <w:sz w:val="24"/>
                <w:szCs w:val="24"/>
              </w:rPr>
              <w:t xml:space="preserve"> </w:t>
            </w:r>
          </w:p>
          <w:p w14:paraId="21BE7073" w14:textId="164E6B70" w:rsidR="00F1025E" w:rsidRPr="008E28D8" w:rsidRDefault="008E28D8" w:rsidP="008E28D8">
            <w:pPr>
              <w:ind w:firstLine="0"/>
              <w:rPr>
                <w:sz w:val="24"/>
                <w:szCs w:val="24"/>
              </w:rPr>
            </w:pPr>
            <w:r>
              <w:rPr>
                <w:sz w:val="24"/>
                <w:szCs w:val="24"/>
              </w:rPr>
              <w:t xml:space="preserve">Based on 5 concepts selected on participant survey </w:t>
            </w:r>
          </w:p>
        </w:tc>
        <w:tc>
          <w:tcPr>
            <w:tcW w:w="1735" w:type="dxa"/>
          </w:tcPr>
          <w:p w14:paraId="21ECC04C" w14:textId="16B5FE69" w:rsidR="001B46B2" w:rsidRPr="001B46B2" w:rsidRDefault="008548D7" w:rsidP="00D549A3">
            <w:pPr>
              <w:ind w:firstLine="0"/>
              <w:rPr>
                <w:rFonts w:cstheme="minorHAnsi"/>
                <w:sz w:val="24"/>
                <w:szCs w:val="24"/>
              </w:rPr>
            </w:pPr>
            <w:r>
              <w:rPr>
                <w:rFonts w:cstheme="minorHAnsi"/>
                <w:sz w:val="24"/>
                <w:szCs w:val="24"/>
              </w:rPr>
              <w:t>Katie</w:t>
            </w:r>
            <w:r w:rsidR="00143384">
              <w:rPr>
                <w:rFonts w:cstheme="minorHAnsi"/>
                <w:sz w:val="24"/>
                <w:szCs w:val="24"/>
              </w:rPr>
              <w:t xml:space="preserve"> Boston-</w:t>
            </w:r>
            <w:r w:rsidR="008E28D8">
              <w:rPr>
                <w:rFonts w:cstheme="minorHAnsi"/>
                <w:sz w:val="24"/>
                <w:szCs w:val="24"/>
              </w:rPr>
              <w:t>L</w:t>
            </w:r>
            <w:r w:rsidR="00143384">
              <w:rPr>
                <w:rFonts w:cstheme="minorHAnsi"/>
                <w:sz w:val="24"/>
                <w:szCs w:val="24"/>
              </w:rPr>
              <w:t>eary</w:t>
            </w:r>
            <w:r>
              <w:rPr>
                <w:rFonts w:cstheme="minorHAnsi"/>
                <w:sz w:val="24"/>
                <w:szCs w:val="24"/>
              </w:rPr>
              <w:t xml:space="preserve"> </w:t>
            </w:r>
          </w:p>
        </w:tc>
        <w:tc>
          <w:tcPr>
            <w:tcW w:w="1320" w:type="dxa"/>
          </w:tcPr>
          <w:p w14:paraId="695C7357" w14:textId="77777777" w:rsidR="001B46B2" w:rsidRDefault="00F67010" w:rsidP="31F29513">
            <w:pPr>
              <w:ind w:firstLine="0"/>
              <w:rPr>
                <w:sz w:val="24"/>
                <w:szCs w:val="24"/>
              </w:rPr>
            </w:pPr>
            <w:r>
              <w:rPr>
                <w:sz w:val="24"/>
                <w:szCs w:val="24"/>
              </w:rPr>
              <w:t>5min</w:t>
            </w:r>
          </w:p>
          <w:p w14:paraId="1299F941" w14:textId="3A2246DB" w:rsidR="009C5A9A" w:rsidRPr="009C5A9A" w:rsidRDefault="009C5A9A" w:rsidP="31F29513">
            <w:pPr>
              <w:ind w:firstLine="0"/>
              <w:rPr>
                <w:sz w:val="16"/>
                <w:szCs w:val="24"/>
              </w:rPr>
            </w:pPr>
            <w:r>
              <w:rPr>
                <w:sz w:val="16"/>
                <w:szCs w:val="24"/>
              </w:rPr>
              <w:t>(6:35pm)</w:t>
            </w:r>
          </w:p>
        </w:tc>
      </w:tr>
      <w:bookmarkEnd w:id="0"/>
      <w:tr w:rsidR="00143384" w:rsidRPr="001B46B2" w14:paraId="791647F3" w14:textId="77777777" w:rsidTr="00B24D9C">
        <w:tc>
          <w:tcPr>
            <w:tcW w:w="6295" w:type="dxa"/>
          </w:tcPr>
          <w:p w14:paraId="38971A5D" w14:textId="17DB2EE4" w:rsidR="008E28D8" w:rsidRDefault="00143384" w:rsidP="00D549A3">
            <w:pPr>
              <w:ind w:firstLine="0"/>
              <w:rPr>
                <w:b/>
                <w:color w:val="FF0000"/>
                <w:sz w:val="24"/>
                <w:szCs w:val="24"/>
              </w:rPr>
            </w:pPr>
            <w:r>
              <w:rPr>
                <w:b/>
                <w:sz w:val="24"/>
                <w:szCs w:val="24"/>
              </w:rPr>
              <w:t>S</w:t>
            </w:r>
            <w:r w:rsidR="009C5A9A">
              <w:rPr>
                <w:b/>
                <w:sz w:val="24"/>
                <w:szCs w:val="24"/>
              </w:rPr>
              <w:t>mall group work</w:t>
            </w:r>
            <w:r w:rsidR="009C5A9A">
              <w:rPr>
                <w:b/>
                <w:color w:val="000000" w:themeColor="text1"/>
                <w:sz w:val="24"/>
                <w:szCs w:val="24"/>
              </w:rPr>
              <w:t xml:space="preserve">: </w:t>
            </w:r>
            <w:r w:rsidR="009C5A9A">
              <w:rPr>
                <w:color w:val="000000" w:themeColor="text1"/>
                <w:sz w:val="24"/>
                <w:szCs w:val="24"/>
              </w:rPr>
              <w:t>teams of participants will amend/revise/validate one bullet each for the philosophy</w:t>
            </w:r>
            <w:r w:rsidR="009C5A9A" w:rsidRPr="009C5A9A">
              <w:rPr>
                <w:b/>
                <w:color w:val="FF0000"/>
                <w:sz w:val="24"/>
                <w:szCs w:val="24"/>
              </w:rPr>
              <w:t xml:space="preserve"> </w:t>
            </w:r>
          </w:p>
          <w:p w14:paraId="2C7E5798" w14:textId="77777777" w:rsidR="008E28D8" w:rsidRDefault="008E28D8" w:rsidP="00D549A3">
            <w:pPr>
              <w:ind w:firstLine="0"/>
              <w:rPr>
                <w:sz w:val="24"/>
                <w:szCs w:val="24"/>
              </w:rPr>
            </w:pPr>
          </w:p>
          <w:p w14:paraId="05F33A0A" w14:textId="23B8B8D3" w:rsidR="008E28D8" w:rsidRPr="008E28D8" w:rsidRDefault="00143384" w:rsidP="008E28D8">
            <w:pPr>
              <w:ind w:firstLine="0"/>
              <w:textAlignment w:val="baseline"/>
              <w:rPr>
                <w:rFonts w:cstheme="minorHAnsi"/>
                <w:sz w:val="20"/>
              </w:rPr>
            </w:pPr>
            <w:r w:rsidRPr="00B24D9C">
              <w:rPr>
                <w:b/>
                <w:sz w:val="24"/>
                <w:szCs w:val="24"/>
              </w:rPr>
              <w:t xml:space="preserve"> </w:t>
            </w:r>
            <w:r w:rsidR="008E28D8" w:rsidRPr="00130C0B">
              <w:rPr>
                <w:rFonts w:eastAsia="Times New Roman" w:cstheme="minorHAnsi"/>
                <w:b/>
                <w:szCs w:val="24"/>
              </w:rPr>
              <w:t>TRANSFORMATION:</w:t>
            </w:r>
            <w:r w:rsidR="008E28D8" w:rsidRPr="00130C0B">
              <w:rPr>
                <w:rFonts w:eastAsia="Times New Roman" w:cstheme="minorHAnsi"/>
                <w:szCs w:val="24"/>
              </w:rPr>
              <w:t xml:space="preserve"> </w:t>
            </w:r>
            <w:r w:rsidR="008E28D8" w:rsidRPr="008E28D8">
              <w:rPr>
                <w:rFonts w:cstheme="minorHAnsi"/>
                <w:sz w:val="20"/>
              </w:rPr>
              <w:t xml:space="preserve">Nurses can drive transformation in staffing through innovative thinking to improve the provider and patient experience. </w:t>
            </w:r>
            <w:r w:rsidR="008E28D8">
              <w:rPr>
                <w:rFonts w:cstheme="minorHAnsi"/>
                <w:sz w:val="20"/>
              </w:rPr>
              <w:t xml:space="preserve"> (Lesly)</w:t>
            </w:r>
          </w:p>
          <w:p w14:paraId="5F06409C" w14:textId="39D72536" w:rsidR="008E28D8" w:rsidRPr="008E28D8" w:rsidRDefault="008E28D8" w:rsidP="008E28D8">
            <w:pPr>
              <w:ind w:firstLine="0"/>
              <w:textAlignment w:val="baseline"/>
              <w:rPr>
                <w:rFonts w:cstheme="minorHAnsi"/>
                <w:sz w:val="20"/>
              </w:rPr>
            </w:pPr>
            <w:r w:rsidRPr="00130C0B">
              <w:rPr>
                <w:rFonts w:cstheme="minorHAnsi"/>
                <w:b/>
              </w:rPr>
              <w:t>ACCOUNTABILITY</w:t>
            </w:r>
            <w:r>
              <w:rPr>
                <w:rFonts w:cstheme="minorHAnsi"/>
              </w:rPr>
              <w:t xml:space="preserve">: </w:t>
            </w:r>
            <w:r w:rsidRPr="008E28D8">
              <w:rPr>
                <w:rFonts w:cstheme="minorHAnsi"/>
                <w:sz w:val="20"/>
              </w:rPr>
              <w:t xml:space="preserve">Accountability/Nurse-driven (consider agile too) Accountability for staffing is shared among organizational leaders, unit managers and direct care nurses. Leaders are accountable for identifying and correcting resource gaps that lead to inappropriate staffing. Nurses </w:t>
            </w:r>
            <w:r w:rsidRPr="008E28D8">
              <w:rPr>
                <w:rFonts w:cstheme="minorHAnsi"/>
                <w:sz w:val="20"/>
              </w:rPr>
              <w:lastRenderedPageBreak/>
              <w:t>are accountable for allocating staff resources to match patient needs and reallocating as those needs change and evolve.</w:t>
            </w:r>
            <w:r>
              <w:rPr>
                <w:rFonts w:cstheme="minorHAnsi"/>
                <w:sz w:val="20"/>
              </w:rPr>
              <w:t xml:space="preserve"> (Kiersten)</w:t>
            </w:r>
          </w:p>
          <w:p w14:paraId="0DE99C9B" w14:textId="6A225163" w:rsidR="008E28D8" w:rsidRPr="008E28D8" w:rsidRDefault="008E28D8" w:rsidP="008E28D8">
            <w:pPr>
              <w:ind w:firstLine="0"/>
              <w:rPr>
                <w:sz w:val="20"/>
              </w:rPr>
            </w:pPr>
            <w:r w:rsidRPr="00F1025E">
              <w:rPr>
                <w:rFonts w:cstheme="minorHAnsi"/>
                <w:b/>
              </w:rPr>
              <w:t>COLLABORATION</w:t>
            </w:r>
            <w:r>
              <w:rPr>
                <w:rFonts w:cstheme="minorHAnsi"/>
              </w:rPr>
              <w:t xml:space="preserve">: </w:t>
            </w:r>
            <w:r w:rsidRPr="008E28D8">
              <w:rPr>
                <w:sz w:val="20"/>
              </w:rPr>
              <w:t>Exhibiting behaviors of collaboration that are defined by common goals, shared authority, power, and decision making based on knowledge and experience. It leads to improved efficiency, more holistic and user-centered care. Interprofessional collaboration within healthcare results in people working together in providing services for the benefit of the user.</w:t>
            </w:r>
            <w:r>
              <w:rPr>
                <w:sz w:val="20"/>
              </w:rPr>
              <w:t xml:space="preserve"> (Linda) </w:t>
            </w:r>
          </w:p>
          <w:p w14:paraId="5629AA6B" w14:textId="43D154ED" w:rsidR="008E28D8" w:rsidRPr="008E28D8" w:rsidRDefault="008E28D8" w:rsidP="008E28D8">
            <w:pPr>
              <w:ind w:firstLine="0"/>
              <w:rPr>
                <w:sz w:val="20"/>
              </w:rPr>
            </w:pPr>
            <w:r w:rsidRPr="00F1025E">
              <w:rPr>
                <w:b/>
              </w:rPr>
              <w:t>EQUITABLE</w:t>
            </w:r>
            <w:r>
              <w:t xml:space="preserve">: </w:t>
            </w:r>
            <w:r w:rsidRPr="008E28D8">
              <w:rPr>
                <w:sz w:val="20"/>
              </w:rPr>
              <w:t>Equitable means that the distribution of the workload among staff and the distribution of care to patients is a just and unbiased process.</w:t>
            </w:r>
            <w:r>
              <w:rPr>
                <w:sz w:val="20"/>
              </w:rPr>
              <w:t xml:space="preserve"> (Sarah)</w:t>
            </w:r>
          </w:p>
          <w:p w14:paraId="177BA8FC" w14:textId="0AEB669E" w:rsidR="008E28D8" w:rsidRPr="008E28D8" w:rsidRDefault="008E28D8" w:rsidP="008E28D8">
            <w:pPr>
              <w:ind w:firstLine="0"/>
              <w:rPr>
                <w:sz w:val="20"/>
              </w:rPr>
            </w:pPr>
            <w:r w:rsidRPr="00F1025E">
              <w:rPr>
                <w:b/>
              </w:rPr>
              <w:t>SAFE</w:t>
            </w:r>
            <w:r>
              <w:t xml:space="preserve">: </w:t>
            </w:r>
            <w:r w:rsidRPr="008E28D8">
              <w:rPr>
                <w:sz w:val="20"/>
              </w:rPr>
              <w:t>Availability of appropriate staff for the accountable, collective and uncompromising focus on effectiveness, quality and optimal care delivery in every setting</w:t>
            </w:r>
            <w:r>
              <w:rPr>
                <w:sz w:val="20"/>
              </w:rPr>
              <w:t xml:space="preserve"> (Katie) </w:t>
            </w:r>
          </w:p>
          <w:p w14:paraId="00738BC8" w14:textId="115F9B12" w:rsidR="00143384" w:rsidRPr="004A0C26" w:rsidRDefault="00143384" w:rsidP="00D549A3">
            <w:pPr>
              <w:ind w:firstLine="0"/>
              <w:rPr>
                <w:b/>
                <w:sz w:val="24"/>
                <w:szCs w:val="24"/>
              </w:rPr>
            </w:pPr>
          </w:p>
        </w:tc>
        <w:tc>
          <w:tcPr>
            <w:tcW w:w="1735" w:type="dxa"/>
          </w:tcPr>
          <w:p w14:paraId="6BC62DFA" w14:textId="4CAEE48C" w:rsidR="00143384" w:rsidRDefault="008E28D8" w:rsidP="00D549A3">
            <w:pPr>
              <w:ind w:firstLine="0"/>
              <w:rPr>
                <w:rFonts w:cstheme="minorHAnsi"/>
                <w:sz w:val="24"/>
                <w:szCs w:val="24"/>
              </w:rPr>
            </w:pPr>
            <w:r>
              <w:rPr>
                <w:rFonts w:cstheme="minorHAnsi"/>
                <w:sz w:val="24"/>
                <w:szCs w:val="24"/>
              </w:rPr>
              <w:lastRenderedPageBreak/>
              <w:t xml:space="preserve">Katie Boston-Leary, Linda Cassidy, Kiersten Henry, Lesly Kelly, Sarah Delgado </w:t>
            </w:r>
          </w:p>
        </w:tc>
        <w:tc>
          <w:tcPr>
            <w:tcW w:w="1320" w:type="dxa"/>
          </w:tcPr>
          <w:p w14:paraId="6C02EE60" w14:textId="77777777" w:rsidR="00143384" w:rsidRDefault="00143384" w:rsidP="31F29513">
            <w:pPr>
              <w:ind w:firstLine="0"/>
              <w:rPr>
                <w:sz w:val="24"/>
                <w:szCs w:val="24"/>
              </w:rPr>
            </w:pPr>
            <w:r>
              <w:rPr>
                <w:sz w:val="24"/>
                <w:szCs w:val="24"/>
              </w:rPr>
              <w:t>30min</w:t>
            </w:r>
          </w:p>
          <w:p w14:paraId="735028E6" w14:textId="77777777" w:rsidR="009C5A9A" w:rsidRDefault="009C5A9A" w:rsidP="31F29513">
            <w:pPr>
              <w:ind w:firstLine="0"/>
              <w:rPr>
                <w:sz w:val="16"/>
                <w:szCs w:val="24"/>
              </w:rPr>
            </w:pPr>
            <w:r>
              <w:rPr>
                <w:sz w:val="16"/>
                <w:szCs w:val="24"/>
              </w:rPr>
              <w:t>(7:05pm)</w:t>
            </w:r>
          </w:p>
          <w:p w14:paraId="2CDEC41D" w14:textId="39DD2138" w:rsidR="009C5A9A" w:rsidRPr="009C5A9A" w:rsidRDefault="009C5A9A" w:rsidP="31F29513">
            <w:pPr>
              <w:ind w:firstLine="0"/>
              <w:rPr>
                <w:sz w:val="16"/>
                <w:szCs w:val="24"/>
              </w:rPr>
            </w:pPr>
          </w:p>
        </w:tc>
      </w:tr>
      <w:tr w:rsidR="005A331A" w:rsidRPr="001B46B2" w14:paraId="40E6FE49" w14:textId="77777777" w:rsidTr="00B24D9C">
        <w:trPr>
          <w:trHeight w:val="530"/>
        </w:trPr>
        <w:tc>
          <w:tcPr>
            <w:tcW w:w="6295" w:type="dxa"/>
          </w:tcPr>
          <w:p w14:paraId="43613E63" w14:textId="77777777" w:rsidR="005A331A" w:rsidRDefault="005A331A" w:rsidP="00910B72">
            <w:pPr>
              <w:ind w:firstLine="0"/>
              <w:rPr>
                <w:rFonts w:cstheme="minorHAnsi"/>
                <w:sz w:val="24"/>
                <w:szCs w:val="24"/>
              </w:rPr>
            </w:pPr>
            <w:r>
              <w:rPr>
                <w:rFonts w:cstheme="minorHAnsi"/>
                <w:b/>
                <w:sz w:val="24"/>
                <w:szCs w:val="24"/>
              </w:rPr>
              <w:t xml:space="preserve">Small group </w:t>
            </w:r>
            <w:r w:rsidR="00097C7C">
              <w:rPr>
                <w:rFonts w:cstheme="minorHAnsi"/>
                <w:b/>
                <w:sz w:val="24"/>
                <w:szCs w:val="24"/>
              </w:rPr>
              <w:t>report-out</w:t>
            </w:r>
            <w:r w:rsidR="009C5A9A">
              <w:rPr>
                <w:rFonts w:cstheme="minorHAnsi"/>
                <w:b/>
                <w:sz w:val="24"/>
                <w:szCs w:val="24"/>
              </w:rPr>
              <w:t xml:space="preserve">: </w:t>
            </w:r>
            <w:r w:rsidR="009C5A9A">
              <w:rPr>
                <w:rFonts w:cstheme="minorHAnsi"/>
                <w:sz w:val="24"/>
                <w:szCs w:val="24"/>
              </w:rPr>
              <w:t>one member of each group will present a 2</w:t>
            </w:r>
            <w:r w:rsidR="00B24D9C">
              <w:rPr>
                <w:rFonts w:cstheme="minorHAnsi"/>
                <w:sz w:val="24"/>
                <w:szCs w:val="24"/>
              </w:rPr>
              <w:t>-</w:t>
            </w:r>
            <w:r w:rsidR="009C5A9A">
              <w:rPr>
                <w:rFonts w:cstheme="minorHAnsi"/>
                <w:sz w:val="24"/>
                <w:szCs w:val="24"/>
              </w:rPr>
              <w:t>minute report out about their bullet point</w:t>
            </w:r>
          </w:p>
          <w:p w14:paraId="44936DF1" w14:textId="3685BAEF" w:rsidR="00EF2524" w:rsidRPr="009C5A9A" w:rsidRDefault="00EF2524" w:rsidP="00910B72">
            <w:pPr>
              <w:ind w:firstLine="0"/>
              <w:rPr>
                <w:rFonts w:cstheme="minorHAnsi"/>
                <w:sz w:val="24"/>
                <w:szCs w:val="24"/>
              </w:rPr>
            </w:pPr>
          </w:p>
        </w:tc>
        <w:tc>
          <w:tcPr>
            <w:tcW w:w="1735" w:type="dxa"/>
          </w:tcPr>
          <w:p w14:paraId="66ED7DF5" w14:textId="58752CD7" w:rsidR="005A331A" w:rsidRDefault="008548D7" w:rsidP="7CF089AF">
            <w:pPr>
              <w:ind w:firstLine="0"/>
              <w:rPr>
                <w:rFonts w:cstheme="minorHAnsi"/>
                <w:sz w:val="24"/>
                <w:szCs w:val="24"/>
              </w:rPr>
            </w:pPr>
            <w:r>
              <w:rPr>
                <w:rFonts w:cstheme="minorHAnsi"/>
                <w:sz w:val="24"/>
                <w:szCs w:val="24"/>
              </w:rPr>
              <w:t xml:space="preserve">Brian </w:t>
            </w:r>
            <w:r w:rsidR="00143384">
              <w:rPr>
                <w:rFonts w:cstheme="minorHAnsi"/>
                <w:sz w:val="24"/>
                <w:szCs w:val="24"/>
              </w:rPr>
              <w:t xml:space="preserve">Sims </w:t>
            </w:r>
            <w:r>
              <w:rPr>
                <w:rFonts w:cstheme="minorHAnsi"/>
                <w:sz w:val="24"/>
                <w:szCs w:val="24"/>
              </w:rPr>
              <w:t xml:space="preserve"> </w:t>
            </w:r>
          </w:p>
        </w:tc>
        <w:tc>
          <w:tcPr>
            <w:tcW w:w="1320" w:type="dxa"/>
          </w:tcPr>
          <w:p w14:paraId="1378CA9B" w14:textId="77777777" w:rsidR="005A331A" w:rsidRDefault="00143384" w:rsidP="7CF089AF">
            <w:pPr>
              <w:ind w:firstLine="0"/>
              <w:rPr>
                <w:rFonts w:cstheme="minorHAnsi"/>
                <w:sz w:val="24"/>
                <w:szCs w:val="24"/>
              </w:rPr>
            </w:pPr>
            <w:r>
              <w:rPr>
                <w:rFonts w:cstheme="minorHAnsi"/>
                <w:sz w:val="24"/>
                <w:szCs w:val="24"/>
              </w:rPr>
              <w:t>15min</w:t>
            </w:r>
          </w:p>
          <w:p w14:paraId="616A2436" w14:textId="77777777" w:rsidR="009C5A9A" w:rsidRDefault="009C5A9A" w:rsidP="7CF089AF">
            <w:pPr>
              <w:ind w:firstLine="0"/>
              <w:rPr>
                <w:rFonts w:cstheme="minorHAnsi"/>
                <w:sz w:val="16"/>
                <w:szCs w:val="24"/>
              </w:rPr>
            </w:pPr>
            <w:r>
              <w:rPr>
                <w:rFonts w:cstheme="minorHAnsi"/>
                <w:sz w:val="16"/>
                <w:szCs w:val="24"/>
              </w:rPr>
              <w:t>(7:20)</w:t>
            </w:r>
          </w:p>
          <w:p w14:paraId="4005FDD0" w14:textId="6D549878" w:rsidR="009C5A9A" w:rsidRPr="009C5A9A" w:rsidRDefault="009C5A9A" w:rsidP="7CF089AF">
            <w:pPr>
              <w:ind w:firstLine="0"/>
              <w:rPr>
                <w:rFonts w:cstheme="minorHAnsi"/>
                <w:sz w:val="16"/>
                <w:szCs w:val="24"/>
              </w:rPr>
            </w:pPr>
          </w:p>
        </w:tc>
      </w:tr>
      <w:tr w:rsidR="002C221F" w:rsidRPr="001B46B2" w14:paraId="053DB9DA" w14:textId="77777777" w:rsidTr="00B24D9C">
        <w:trPr>
          <w:trHeight w:val="683"/>
        </w:trPr>
        <w:tc>
          <w:tcPr>
            <w:tcW w:w="6295" w:type="dxa"/>
          </w:tcPr>
          <w:p w14:paraId="3573E8D1" w14:textId="2B1C3430" w:rsidR="00910B72" w:rsidRDefault="00263A1E" w:rsidP="00910B72">
            <w:pPr>
              <w:ind w:firstLine="0"/>
              <w:rPr>
                <w:rFonts w:cstheme="minorHAnsi"/>
                <w:color w:val="FF0000"/>
                <w:sz w:val="24"/>
                <w:szCs w:val="24"/>
              </w:rPr>
            </w:pPr>
            <w:r w:rsidRPr="00133D8E">
              <w:rPr>
                <w:rFonts w:cstheme="minorHAnsi"/>
                <w:b/>
                <w:sz w:val="24"/>
                <w:szCs w:val="24"/>
              </w:rPr>
              <w:t xml:space="preserve">30 second </w:t>
            </w:r>
            <w:r w:rsidR="00414352" w:rsidRPr="00133D8E">
              <w:rPr>
                <w:rFonts w:cstheme="minorHAnsi"/>
                <w:b/>
                <w:sz w:val="24"/>
                <w:szCs w:val="24"/>
              </w:rPr>
              <w:t>Key Take home points</w:t>
            </w:r>
            <w:r w:rsidR="00B24D9C">
              <w:rPr>
                <w:rFonts w:cstheme="minorHAnsi"/>
                <w:b/>
                <w:sz w:val="24"/>
                <w:szCs w:val="24"/>
              </w:rPr>
              <w:t xml:space="preserve">: </w:t>
            </w:r>
            <w:r w:rsidR="00B24D9C" w:rsidRPr="008E28D8">
              <w:rPr>
                <w:rFonts w:cstheme="minorHAnsi"/>
                <w:i/>
                <w:sz w:val="24"/>
                <w:szCs w:val="24"/>
              </w:rPr>
              <w:t>Future focused- what is your vision for the Task Force work?</w:t>
            </w:r>
            <w:r w:rsidR="00B24D9C">
              <w:rPr>
                <w:rFonts w:cstheme="minorHAnsi"/>
                <w:b/>
                <w:sz w:val="24"/>
                <w:szCs w:val="24"/>
              </w:rPr>
              <w:t xml:space="preserve"> </w:t>
            </w:r>
          </w:p>
          <w:p w14:paraId="4FFC689D" w14:textId="740AE948" w:rsidR="000D7DAE" w:rsidRPr="001B46B2" w:rsidRDefault="000D7DAE" w:rsidP="00143384">
            <w:pPr>
              <w:ind w:firstLine="0"/>
              <w:rPr>
                <w:rFonts w:cstheme="minorHAnsi"/>
                <w:color w:val="FF0000"/>
                <w:sz w:val="24"/>
                <w:szCs w:val="24"/>
              </w:rPr>
            </w:pPr>
          </w:p>
        </w:tc>
        <w:tc>
          <w:tcPr>
            <w:tcW w:w="1735" w:type="dxa"/>
          </w:tcPr>
          <w:p w14:paraId="3464AB18" w14:textId="36923B08" w:rsidR="002C221F" w:rsidRPr="001B46B2" w:rsidRDefault="00DD3866" w:rsidP="7CF089AF">
            <w:pPr>
              <w:ind w:firstLine="0"/>
              <w:rPr>
                <w:rFonts w:cstheme="minorHAnsi"/>
                <w:sz w:val="24"/>
                <w:szCs w:val="24"/>
              </w:rPr>
            </w:pPr>
            <w:r>
              <w:rPr>
                <w:rFonts w:cstheme="minorHAnsi"/>
                <w:sz w:val="24"/>
                <w:szCs w:val="24"/>
              </w:rPr>
              <w:t xml:space="preserve">Brian Sims </w:t>
            </w:r>
            <w:r w:rsidR="00F34053">
              <w:rPr>
                <w:rFonts w:cstheme="minorHAnsi"/>
                <w:sz w:val="24"/>
                <w:szCs w:val="24"/>
              </w:rPr>
              <w:t xml:space="preserve"> </w:t>
            </w:r>
            <w:r w:rsidR="00414352" w:rsidRPr="001B46B2">
              <w:rPr>
                <w:rFonts w:cstheme="minorHAnsi"/>
                <w:sz w:val="24"/>
                <w:szCs w:val="24"/>
              </w:rPr>
              <w:t xml:space="preserve"> </w:t>
            </w:r>
            <w:r w:rsidR="00414352" w:rsidRPr="001B46B2">
              <w:rPr>
                <w:rFonts w:cstheme="minorHAnsi"/>
                <w:color w:val="FF0000"/>
                <w:sz w:val="24"/>
                <w:szCs w:val="24"/>
              </w:rPr>
              <w:t xml:space="preserve"> </w:t>
            </w:r>
          </w:p>
        </w:tc>
        <w:tc>
          <w:tcPr>
            <w:tcW w:w="1320" w:type="dxa"/>
          </w:tcPr>
          <w:p w14:paraId="4275AAA9" w14:textId="77777777" w:rsidR="002C221F" w:rsidRDefault="00143384" w:rsidP="7CF089AF">
            <w:pPr>
              <w:ind w:firstLine="0"/>
              <w:rPr>
                <w:rFonts w:cstheme="minorHAnsi"/>
                <w:sz w:val="24"/>
                <w:szCs w:val="24"/>
              </w:rPr>
            </w:pPr>
            <w:r>
              <w:rPr>
                <w:rFonts w:cstheme="minorHAnsi"/>
                <w:sz w:val="24"/>
                <w:szCs w:val="24"/>
              </w:rPr>
              <w:t>30min</w:t>
            </w:r>
          </w:p>
          <w:p w14:paraId="66E32D28" w14:textId="067CE6FF" w:rsidR="009C5A9A" w:rsidRPr="009C5A9A" w:rsidRDefault="009C5A9A" w:rsidP="7CF089AF">
            <w:pPr>
              <w:ind w:firstLine="0"/>
              <w:rPr>
                <w:rFonts w:cstheme="minorHAnsi"/>
                <w:sz w:val="16"/>
                <w:szCs w:val="24"/>
              </w:rPr>
            </w:pPr>
            <w:r>
              <w:rPr>
                <w:rFonts w:cstheme="minorHAnsi"/>
                <w:sz w:val="16"/>
                <w:szCs w:val="24"/>
              </w:rPr>
              <w:t>(7:50)</w:t>
            </w:r>
          </w:p>
        </w:tc>
      </w:tr>
      <w:tr w:rsidR="009C5A9A" w:rsidRPr="001B46B2" w14:paraId="2F2E3444" w14:textId="77777777" w:rsidTr="00B24D9C">
        <w:trPr>
          <w:trHeight w:val="530"/>
        </w:trPr>
        <w:tc>
          <w:tcPr>
            <w:tcW w:w="6295" w:type="dxa"/>
          </w:tcPr>
          <w:p w14:paraId="7F2F2394" w14:textId="38A991DD" w:rsidR="009C5A9A" w:rsidRPr="00133D8E" w:rsidRDefault="009C5A9A" w:rsidP="009C5A9A">
            <w:pPr>
              <w:ind w:firstLine="0"/>
              <w:rPr>
                <w:rFonts w:cstheme="minorHAnsi"/>
                <w:b/>
                <w:sz w:val="24"/>
                <w:szCs w:val="24"/>
              </w:rPr>
            </w:pPr>
            <w:r w:rsidRPr="00045A0D">
              <w:t xml:space="preserve">Adjourn the Meeting with final thoughts- Chairs </w:t>
            </w:r>
          </w:p>
        </w:tc>
        <w:tc>
          <w:tcPr>
            <w:tcW w:w="1735" w:type="dxa"/>
          </w:tcPr>
          <w:p w14:paraId="4E74CE7D" w14:textId="44A49EE3" w:rsidR="009C5A9A" w:rsidRDefault="009C5A9A" w:rsidP="009C5A9A">
            <w:pPr>
              <w:ind w:firstLine="0"/>
              <w:rPr>
                <w:rFonts w:cstheme="minorHAnsi"/>
                <w:sz w:val="24"/>
                <w:szCs w:val="24"/>
              </w:rPr>
            </w:pPr>
            <w:r>
              <w:rPr>
                <w:rFonts w:cstheme="minorHAnsi"/>
                <w:sz w:val="24"/>
                <w:szCs w:val="24"/>
              </w:rPr>
              <w:t xml:space="preserve">Sherry Perkins/ Brian Sims </w:t>
            </w:r>
          </w:p>
        </w:tc>
        <w:tc>
          <w:tcPr>
            <w:tcW w:w="1320" w:type="dxa"/>
          </w:tcPr>
          <w:p w14:paraId="722276A3" w14:textId="0A8DD7E5" w:rsidR="009C5A9A" w:rsidRDefault="009C5A9A" w:rsidP="009C5A9A">
            <w:pPr>
              <w:ind w:firstLine="0"/>
              <w:rPr>
                <w:rFonts w:cstheme="minorHAnsi"/>
                <w:sz w:val="24"/>
                <w:szCs w:val="24"/>
              </w:rPr>
            </w:pPr>
            <w:r>
              <w:rPr>
                <w:rFonts w:cstheme="minorHAnsi"/>
                <w:sz w:val="24"/>
                <w:szCs w:val="24"/>
              </w:rPr>
              <w:t xml:space="preserve">5 min </w:t>
            </w:r>
          </w:p>
        </w:tc>
      </w:tr>
      <w:tr w:rsidR="009C5A9A" w:rsidRPr="009C5A9A" w14:paraId="2899F70D" w14:textId="77777777" w:rsidTr="00554113">
        <w:trPr>
          <w:trHeight w:val="530"/>
        </w:trPr>
        <w:tc>
          <w:tcPr>
            <w:tcW w:w="9350" w:type="dxa"/>
            <w:gridSpan w:val="3"/>
          </w:tcPr>
          <w:p w14:paraId="66A24053" w14:textId="24A90D59" w:rsidR="009C5A9A" w:rsidRPr="009C5A9A" w:rsidRDefault="009C5A9A" w:rsidP="009C5A9A">
            <w:pPr>
              <w:ind w:firstLine="0"/>
              <w:rPr>
                <w:rFonts w:cstheme="minorHAnsi"/>
                <w:sz w:val="24"/>
                <w:szCs w:val="24"/>
              </w:rPr>
            </w:pPr>
            <w:r w:rsidRPr="009C5A9A">
              <w:rPr>
                <w:rFonts w:cstheme="minorHAnsi"/>
                <w:b/>
                <w:sz w:val="24"/>
                <w:szCs w:val="24"/>
              </w:rPr>
              <w:t>Next steps</w:t>
            </w:r>
            <w:r w:rsidRPr="009C5A9A">
              <w:rPr>
                <w:rFonts w:cstheme="minorHAnsi"/>
                <w:sz w:val="24"/>
                <w:szCs w:val="24"/>
              </w:rPr>
              <w:t>: Our next meeting is July 18</w:t>
            </w:r>
            <w:r w:rsidRPr="009C5A9A">
              <w:rPr>
                <w:rFonts w:cstheme="minorHAnsi"/>
                <w:sz w:val="24"/>
                <w:szCs w:val="24"/>
                <w:vertAlign w:val="superscript"/>
              </w:rPr>
              <w:t>th</w:t>
            </w:r>
            <w:r w:rsidRPr="009C5A9A">
              <w:rPr>
                <w:rFonts w:cstheme="minorHAnsi"/>
                <w:sz w:val="24"/>
                <w:szCs w:val="24"/>
              </w:rPr>
              <w:t>, 2022 6pm-8pm Eastern/3pm-5pm Pacific and we will be launching into our recommendations</w:t>
            </w:r>
            <w:r>
              <w:rPr>
                <w:rFonts w:cstheme="minorHAnsi"/>
                <w:sz w:val="24"/>
                <w:szCs w:val="24"/>
              </w:rPr>
              <w:t>. Agenda to go out July 11</w:t>
            </w:r>
            <w:r w:rsidRPr="009C5A9A">
              <w:rPr>
                <w:rFonts w:cstheme="minorHAnsi"/>
                <w:sz w:val="24"/>
                <w:szCs w:val="24"/>
                <w:vertAlign w:val="superscript"/>
              </w:rPr>
              <w:t>th</w:t>
            </w:r>
            <w:r>
              <w:rPr>
                <w:rFonts w:cstheme="minorHAnsi"/>
                <w:sz w:val="24"/>
                <w:szCs w:val="24"/>
              </w:rPr>
              <w:t xml:space="preserve"> 2022</w:t>
            </w:r>
          </w:p>
          <w:p w14:paraId="137C74CF" w14:textId="12FF490D" w:rsidR="009C5A9A" w:rsidRPr="009C5A9A" w:rsidRDefault="009C5A9A" w:rsidP="004D74E9">
            <w:pPr>
              <w:ind w:firstLine="0"/>
              <w:rPr>
                <w:rFonts w:cstheme="minorHAnsi"/>
                <w:sz w:val="24"/>
                <w:szCs w:val="24"/>
              </w:rPr>
            </w:pPr>
            <w:r w:rsidRPr="009C5A9A">
              <w:rPr>
                <w:rFonts w:cstheme="minorHAnsi"/>
                <w:sz w:val="24"/>
                <w:szCs w:val="24"/>
              </w:rPr>
              <w:t xml:space="preserve">   </w:t>
            </w:r>
          </w:p>
        </w:tc>
      </w:tr>
    </w:tbl>
    <w:p w14:paraId="53128261" w14:textId="77777777" w:rsidR="002C221F" w:rsidRPr="001B46B2" w:rsidRDefault="002C221F" w:rsidP="00BE2F46">
      <w:pPr>
        <w:ind w:firstLine="0"/>
        <w:rPr>
          <w:rFonts w:cstheme="minorHAnsi"/>
          <w:b/>
          <w:sz w:val="24"/>
          <w:szCs w:val="24"/>
        </w:rPr>
      </w:pPr>
    </w:p>
    <w:sectPr w:rsidR="002C221F" w:rsidRPr="001B46B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8C6E" w14:textId="77777777" w:rsidR="00FC2853" w:rsidRDefault="00FC2853" w:rsidP="002C221F">
      <w:pPr>
        <w:spacing w:line="240" w:lineRule="auto"/>
      </w:pPr>
      <w:r>
        <w:separator/>
      </w:r>
    </w:p>
  </w:endnote>
  <w:endnote w:type="continuationSeparator" w:id="0">
    <w:p w14:paraId="2E46FF09" w14:textId="77777777" w:rsidR="00FC2853" w:rsidRDefault="00FC2853" w:rsidP="002C2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C975" w14:textId="77777777" w:rsidR="00FC2853" w:rsidRDefault="00FC2853" w:rsidP="002C221F">
      <w:pPr>
        <w:spacing w:line="240" w:lineRule="auto"/>
      </w:pPr>
      <w:r>
        <w:separator/>
      </w:r>
    </w:p>
  </w:footnote>
  <w:footnote w:type="continuationSeparator" w:id="0">
    <w:p w14:paraId="2B27A388" w14:textId="77777777" w:rsidR="00FC2853" w:rsidRDefault="00FC2853" w:rsidP="002C2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D883" w14:textId="78FAA393" w:rsidR="002C221F" w:rsidRPr="002C221F" w:rsidRDefault="002C221F" w:rsidP="002C221F">
    <w:pPr>
      <w:tabs>
        <w:tab w:val="center" w:pos="4680"/>
        <w:tab w:val="right" w:pos="9360"/>
      </w:tabs>
      <w:spacing w:line="240" w:lineRule="auto"/>
      <w:ind w:firstLine="0"/>
      <w:rPr>
        <w:rFonts w:ascii="Calibri" w:eastAsia="Calibri" w:hAnsi="Calibri" w:cs="Calibri"/>
        <w:sz w:val="24"/>
        <w:szCs w:val="24"/>
      </w:rPr>
    </w:pPr>
    <w:bookmarkStart w:id="1" w:name="_Hlk106193482"/>
    <w:r w:rsidRPr="002C221F">
      <w:rPr>
        <w:rFonts w:ascii="Calibri" w:eastAsia="Calibri" w:hAnsi="Calibri" w:cs="Calibri"/>
        <w:noProof/>
        <w:sz w:val="24"/>
        <w:szCs w:val="24"/>
      </w:rPr>
      <w:drawing>
        <wp:anchor distT="0" distB="0" distL="114300" distR="114300" simplePos="0" relativeHeight="251657216" behindDoc="1" locked="0" layoutInCell="1" allowOverlap="1" wp14:anchorId="30C17BE6" wp14:editId="09BAFAA1">
          <wp:simplePos x="0" y="0"/>
          <wp:positionH relativeFrom="margin">
            <wp:posOffset>-104776</wp:posOffset>
          </wp:positionH>
          <wp:positionV relativeFrom="paragraph">
            <wp:posOffset>-85725</wp:posOffset>
          </wp:positionV>
          <wp:extent cx="6475639" cy="3810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80085" cy="381262"/>
                  </a:xfrm>
                  <a:prstGeom prst="rect">
                    <a:avLst/>
                  </a:prstGeom>
                </pic:spPr>
              </pic:pic>
            </a:graphicData>
          </a:graphic>
          <wp14:sizeRelH relativeFrom="margin">
            <wp14:pctWidth>0</wp14:pctWidth>
          </wp14:sizeRelH>
          <wp14:sizeRelV relativeFrom="margin">
            <wp14:pctHeight>0</wp14:pctHeight>
          </wp14:sizeRelV>
        </wp:anchor>
      </w:drawing>
    </w:r>
  </w:p>
  <w:bookmarkEnd w:id="1"/>
  <w:p w14:paraId="62486C05" w14:textId="77777777" w:rsidR="002C221F" w:rsidRDefault="002C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350"/>
    <w:multiLevelType w:val="hybridMultilevel"/>
    <w:tmpl w:val="A50A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4EC"/>
    <w:multiLevelType w:val="multilevel"/>
    <w:tmpl w:val="0CFA24D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766F0"/>
    <w:multiLevelType w:val="hybridMultilevel"/>
    <w:tmpl w:val="9076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26B69"/>
    <w:multiLevelType w:val="multilevel"/>
    <w:tmpl w:val="D320242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4" w15:restartNumberingAfterBreak="0">
    <w:nsid w:val="54382DF9"/>
    <w:multiLevelType w:val="hybridMultilevel"/>
    <w:tmpl w:val="3F10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84229"/>
    <w:multiLevelType w:val="hybridMultilevel"/>
    <w:tmpl w:val="C6EA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271FF"/>
    <w:multiLevelType w:val="hybridMultilevel"/>
    <w:tmpl w:val="4B88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4B59E3"/>
    <w:multiLevelType w:val="hybridMultilevel"/>
    <w:tmpl w:val="4218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10730"/>
    <w:multiLevelType w:val="hybridMultilevel"/>
    <w:tmpl w:val="450E8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91558">
    <w:abstractNumId w:val="0"/>
  </w:num>
  <w:num w:numId="2" w16cid:durableId="564996987">
    <w:abstractNumId w:val="1"/>
  </w:num>
  <w:num w:numId="3" w16cid:durableId="516313502">
    <w:abstractNumId w:val="8"/>
  </w:num>
  <w:num w:numId="4" w16cid:durableId="1520192832">
    <w:abstractNumId w:val="2"/>
  </w:num>
  <w:num w:numId="5" w16cid:durableId="1732658079">
    <w:abstractNumId w:val="7"/>
  </w:num>
  <w:num w:numId="6" w16cid:durableId="526406959">
    <w:abstractNumId w:val="5"/>
  </w:num>
  <w:num w:numId="7" w16cid:durableId="1584072863">
    <w:abstractNumId w:val="4"/>
  </w:num>
  <w:num w:numId="8" w16cid:durableId="798184862">
    <w:abstractNumId w:val="3"/>
  </w:num>
  <w:num w:numId="9" w16cid:durableId="301232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1F"/>
    <w:rsid w:val="00005B4C"/>
    <w:rsid w:val="0001378F"/>
    <w:rsid w:val="00023B83"/>
    <w:rsid w:val="000446B1"/>
    <w:rsid w:val="00045F3B"/>
    <w:rsid w:val="000652ED"/>
    <w:rsid w:val="000747DE"/>
    <w:rsid w:val="00084E16"/>
    <w:rsid w:val="00097C7C"/>
    <w:rsid w:val="000B02D0"/>
    <w:rsid w:val="000B4A17"/>
    <w:rsid w:val="000D7DAE"/>
    <w:rsid w:val="000F7D48"/>
    <w:rsid w:val="0010291C"/>
    <w:rsid w:val="00117DA5"/>
    <w:rsid w:val="00130C0B"/>
    <w:rsid w:val="00133D8E"/>
    <w:rsid w:val="00143384"/>
    <w:rsid w:val="001463F9"/>
    <w:rsid w:val="00157FBB"/>
    <w:rsid w:val="00160A77"/>
    <w:rsid w:val="00163900"/>
    <w:rsid w:val="00163EF3"/>
    <w:rsid w:val="00170F4E"/>
    <w:rsid w:val="001B46B2"/>
    <w:rsid w:val="001C7DD3"/>
    <w:rsid w:val="001F2ABC"/>
    <w:rsid w:val="0020402A"/>
    <w:rsid w:val="00207677"/>
    <w:rsid w:val="00245DEF"/>
    <w:rsid w:val="00263A1E"/>
    <w:rsid w:val="00265D1C"/>
    <w:rsid w:val="002866BC"/>
    <w:rsid w:val="0029461E"/>
    <w:rsid w:val="002B2F72"/>
    <w:rsid w:val="002C0184"/>
    <w:rsid w:val="002C221F"/>
    <w:rsid w:val="00313634"/>
    <w:rsid w:val="003370F0"/>
    <w:rsid w:val="003668F4"/>
    <w:rsid w:val="00373854"/>
    <w:rsid w:val="00382D8E"/>
    <w:rsid w:val="003D790D"/>
    <w:rsid w:val="003F253E"/>
    <w:rsid w:val="003F458A"/>
    <w:rsid w:val="004139A9"/>
    <w:rsid w:val="00414352"/>
    <w:rsid w:val="00452A39"/>
    <w:rsid w:val="004806BE"/>
    <w:rsid w:val="004A0C26"/>
    <w:rsid w:val="004E43F7"/>
    <w:rsid w:val="004F5780"/>
    <w:rsid w:val="00527F27"/>
    <w:rsid w:val="00547CB9"/>
    <w:rsid w:val="00570863"/>
    <w:rsid w:val="00573C24"/>
    <w:rsid w:val="005A331A"/>
    <w:rsid w:val="005F7DC1"/>
    <w:rsid w:val="00603BAE"/>
    <w:rsid w:val="00631731"/>
    <w:rsid w:val="0063369A"/>
    <w:rsid w:val="00650D04"/>
    <w:rsid w:val="00670902"/>
    <w:rsid w:val="0067144D"/>
    <w:rsid w:val="00671772"/>
    <w:rsid w:val="00675CAA"/>
    <w:rsid w:val="006F78B5"/>
    <w:rsid w:val="007030F5"/>
    <w:rsid w:val="00706079"/>
    <w:rsid w:val="00716DA0"/>
    <w:rsid w:val="00726DB0"/>
    <w:rsid w:val="007360F5"/>
    <w:rsid w:val="00742F43"/>
    <w:rsid w:val="007D3524"/>
    <w:rsid w:val="0083422A"/>
    <w:rsid w:val="00835F65"/>
    <w:rsid w:val="00842EA3"/>
    <w:rsid w:val="008548D7"/>
    <w:rsid w:val="008877F0"/>
    <w:rsid w:val="00887B66"/>
    <w:rsid w:val="00891B60"/>
    <w:rsid w:val="008A0ADC"/>
    <w:rsid w:val="008C1427"/>
    <w:rsid w:val="008C4234"/>
    <w:rsid w:val="008E28D8"/>
    <w:rsid w:val="008F0918"/>
    <w:rsid w:val="00910B72"/>
    <w:rsid w:val="009422ED"/>
    <w:rsid w:val="00982F17"/>
    <w:rsid w:val="0098467F"/>
    <w:rsid w:val="00996B3A"/>
    <w:rsid w:val="009A06C1"/>
    <w:rsid w:val="009A769C"/>
    <w:rsid w:val="009B3462"/>
    <w:rsid w:val="009C1F3E"/>
    <w:rsid w:val="009C5A9A"/>
    <w:rsid w:val="009D6CDC"/>
    <w:rsid w:val="00A50A4C"/>
    <w:rsid w:val="00A5578B"/>
    <w:rsid w:val="00A656CC"/>
    <w:rsid w:val="00A775E9"/>
    <w:rsid w:val="00A9569A"/>
    <w:rsid w:val="00AC7019"/>
    <w:rsid w:val="00AD5E54"/>
    <w:rsid w:val="00B10684"/>
    <w:rsid w:val="00B14169"/>
    <w:rsid w:val="00B24D9C"/>
    <w:rsid w:val="00B34E0E"/>
    <w:rsid w:val="00B35B5C"/>
    <w:rsid w:val="00B3624D"/>
    <w:rsid w:val="00B43A02"/>
    <w:rsid w:val="00B70FE4"/>
    <w:rsid w:val="00B710AF"/>
    <w:rsid w:val="00B71B82"/>
    <w:rsid w:val="00B74E05"/>
    <w:rsid w:val="00B94163"/>
    <w:rsid w:val="00BB2281"/>
    <w:rsid w:val="00BB5ECC"/>
    <w:rsid w:val="00BC6B9A"/>
    <w:rsid w:val="00BC733E"/>
    <w:rsid w:val="00BE2F46"/>
    <w:rsid w:val="00BE3952"/>
    <w:rsid w:val="00C13471"/>
    <w:rsid w:val="00C537B5"/>
    <w:rsid w:val="00C567B4"/>
    <w:rsid w:val="00C62064"/>
    <w:rsid w:val="00C627DF"/>
    <w:rsid w:val="00C77819"/>
    <w:rsid w:val="00C84138"/>
    <w:rsid w:val="00CD3E90"/>
    <w:rsid w:val="00CD45A5"/>
    <w:rsid w:val="00CE6AD2"/>
    <w:rsid w:val="00CF1059"/>
    <w:rsid w:val="00CF4077"/>
    <w:rsid w:val="00D03654"/>
    <w:rsid w:val="00D249A8"/>
    <w:rsid w:val="00D24C3F"/>
    <w:rsid w:val="00D3713D"/>
    <w:rsid w:val="00D424E0"/>
    <w:rsid w:val="00D908A7"/>
    <w:rsid w:val="00DD0369"/>
    <w:rsid w:val="00DD3866"/>
    <w:rsid w:val="00E023C4"/>
    <w:rsid w:val="00E13ECD"/>
    <w:rsid w:val="00E14196"/>
    <w:rsid w:val="00E42C4B"/>
    <w:rsid w:val="00E43452"/>
    <w:rsid w:val="00E6517F"/>
    <w:rsid w:val="00E77CE8"/>
    <w:rsid w:val="00E96F35"/>
    <w:rsid w:val="00ED05ED"/>
    <w:rsid w:val="00EF2524"/>
    <w:rsid w:val="00F05B56"/>
    <w:rsid w:val="00F1025E"/>
    <w:rsid w:val="00F31608"/>
    <w:rsid w:val="00F33B4C"/>
    <w:rsid w:val="00F34053"/>
    <w:rsid w:val="00F3598B"/>
    <w:rsid w:val="00F635E1"/>
    <w:rsid w:val="00F668F9"/>
    <w:rsid w:val="00F67010"/>
    <w:rsid w:val="00F72CC1"/>
    <w:rsid w:val="00F816A4"/>
    <w:rsid w:val="00F94E55"/>
    <w:rsid w:val="00FC0B46"/>
    <w:rsid w:val="00FC2853"/>
    <w:rsid w:val="00FD56F7"/>
    <w:rsid w:val="00FD766D"/>
    <w:rsid w:val="00FE44DA"/>
    <w:rsid w:val="01E3AEB2"/>
    <w:rsid w:val="01F7D87A"/>
    <w:rsid w:val="0330F72D"/>
    <w:rsid w:val="06956D27"/>
    <w:rsid w:val="069DF778"/>
    <w:rsid w:val="0784D3C4"/>
    <w:rsid w:val="0ABBE31C"/>
    <w:rsid w:val="0B71689B"/>
    <w:rsid w:val="0EE4470B"/>
    <w:rsid w:val="10898DD8"/>
    <w:rsid w:val="10C779B4"/>
    <w:rsid w:val="14B979AB"/>
    <w:rsid w:val="160C0DD4"/>
    <w:rsid w:val="1B47250D"/>
    <w:rsid w:val="1B6FC60C"/>
    <w:rsid w:val="1CC22EAB"/>
    <w:rsid w:val="1D16ACCA"/>
    <w:rsid w:val="1EC59E7A"/>
    <w:rsid w:val="20AA27F1"/>
    <w:rsid w:val="212C5B1A"/>
    <w:rsid w:val="22D1687F"/>
    <w:rsid w:val="251D33D4"/>
    <w:rsid w:val="2678FDC3"/>
    <w:rsid w:val="26B7562C"/>
    <w:rsid w:val="29523AA2"/>
    <w:rsid w:val="2C84C326"/>
    <w:rsid w:val="2CBF2A18"/>
    <w:rsid w:val="2D6CF9D3"/>
    <w:rsid w:val="31F29513"/>
    <w:rsid w:val="334D812F"/>
    <w:rsid w:val="35771F9D"/>
    <w:rsid w:val="38E9FE0D"/>
    <w:rsid w:val="394A1DD1"/>
    <w:rsid w:val="3A4BF6A1"/>
    <w:rsid w:val="3D5FCC21"/>
    <w:rsid w:val="3E5925D1"/>
    <w:rsid w:val="3FC8D4BF"/>
    <w:rsid w:val="40F80FB8"/>
    <w:rsid w:val="411B4552"/>
    <w:rsid w:val="41552FB6"/>
    <w:rsid w:val="43E9DB48"/>
    <w:rsid w:val="44770315"/>
    <w:rsid w:val="48049A79"/>
    <w:rsid w:val="48BD2BA8"/>
    <w:rsid w:val="4996F46E"/>
    <w:rsid w:val="4E760736"/>
    <w:rsid w:val="50B57E33"/>
    <w:rsid w:val="51734106"/>
    <w:rsid w:val="530D0668"/>
    <w:rsid w:val="536A2183"/>
    <w:rsid w:val="53C160ED"/>
    <w:rsid w:val="53ED1EF5"/>
    <w:rsid w:val="5470F764"/>
    <w:rsid w:val="573A751C"/>
    <w:rsid w:val="5B4B4EB3"/>
    <w:rsid w:val="5C711CCE"/>
    <w:rsid w:val="5DA9B6A0"/>
    <w:rsid w:val="5ED83E15"/>
    <w:rsid w:val="63CC186B"/>
    <w:rsid w:val="6679ADB6"/>
    <w:rsid w:val="68E66239"/>
    <w:rsid w:val="696C9076"/>
    <w:rsid w:val="6B469A2B"/>
    <w:rsid w:val="6BD0F748"/>
    <w:rsid w:val="6C0AE1AC"/>
    <w:rsid w:val="6DA6B20D"/>
    <w:rsid w:val="72741C22"/>
    <w:rsid w:val="731CDDAE"/>
    <w:rsid w:val="78C66F4B"/>
    <w:rsid w:val="78CE3158"/>
    <w:rsid w:val="7A65D3D4"/>
    <w:rsid w:val="7CF089AF"/>
    <w:rsid w:val="7D59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6532B"/>
  <w15:chartTrackingRefBased/>
  <w15:docId w15:val="{7DD4BE93-09EE-4117-A58C-95349608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21F"/>
    <w:pPr>
      <w:tabs>
        <w:tab w:val="center" w:pos="4680"/>
        <w:tab w:val="right" w:pos="9360"/>
      </w:tabs>
      <w:spacing w:line="240" w:lineRule="auto"/>
    </w:pPr>
  </w:style>
  <w:style w:type="character" w:customStyle="1" w:styleId="HeaderChar">
    <w:name w:val="Header Char"/>
    <w:basedOn w:val="DefaultParagraphFont"/>
    <w:link w:val="Header"/>
    <w:uiPriority w:val="99"/>
    <w:rsid w:val="002C221F"/>
  </w:style>
  <w:style w:type="paragraph" w:styleId="Footer">
    <w:name w:val="footer"/>
    <w:basedOn w:val="Normal"/>
    <w:link w:val="FooterChar"/>
    <w:uiPriority w:val="99"/>
    <w:unhideWhenUsed/>
    <w:rsid w:val="002C221F"/>
    <w:pPr>
      <w:tabs>
        <w:tab w:val="center" w:pos="4680"/>
        <w:tab w:val="right" w:pos="9360"/>
      </w:tabs>
      <w:spacing w:line="240" w:lineRule="auto"/>
    </w:pPr>
  </w:style>
  <w:style w:type="character" w:customStyle="1" w:styleId="FooterChar">
    <w:name w:val="Footer Char"/>
    <w:basedOn w:val="DefaultParagraphFont"/>
    <w:link w:val="Footer"/>
    <w:uiPriority w:val="99"/>
    <w:rsid w:val="002C221F"/>
  </w:style>
  <w:style w:type="table" w:styleId="TableGrid">
    <w:name w:val="Table Grid"/>
    <w:basedOn w:val="TableNormal"/>
    <w:uiPriority w:val="39"/>
    <w:rsid w:val="002C22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E54"/>
    <w:pPr>
      <w:ind w:left="720"/>
      <w:contextualSpacing/>
    </w:pPr>
  </w:style>
  <w:style w:type="paragraph" w:customStyle="1" w:styleId="m8726932959863161860msolistparagraph">
    <w:name w:val="m_8726932959863161860msolistparagraph"/>
    <w:basedOn w:val="Normal"/>
    <w:rsid w:val="00CF407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9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98B"/>
    <w:rPr>
      <w:rFonts w:ascii="Segoe UI" w:hAnsi="Segoe UI" w:cs="Segoe UI"/>
      <w:sz w:val="18"/>
      <w:szCs w:val="18"/>
    </w:rPr>
  </w:style>
  <w:style w:type="paragraph" w:styleId="Revision">
    <w:name w:val="Revision"/>
    <w:hidden/>
    <w:uiPriority w:val="99"/>
    <w:semiHidden/>
    <w:rsid w:val="003F253E"/>
    <w:pPr>
      <w:spacing w:line="240" w:lineRule="auto"/>
      <w:ind w:firstLine="0"/>
    </w:pPr>
  </w:style>
  <w:style w:type="paragraph" w:styleId="CommentSubject">
    <w:name w:val="annotation subject"/>
    <w:basedOn w:val="CommentText"/>
    <w:next w:val="CommentText"/>
    <w:link w:val="CommentSubjectChar"/>
    <w:uiPriority w:val="99"/>
    <w:semiHidden/>
    <w:unhideWhenUsed/>
    <w:rsid w:val="003F253E"/>
    <w:rPr>
      <w:b/>
      <w:bCs/>
    </w:rPr>
  </w:style>
  <w:style w:type="character" w:customStyle="1" w:styleId="CommentSubjectChar">
    <w:name w:val="Comment Subject Char"/>
    <w:basedOn w:val="CommentTextChar"/>
    <w:link w:val="CommentSubject"/>
    <w:uiPriority w:val="99"/>
    <w:semiHidden/>
    <w:rsid w:val="003F253E"/>
    <w:rPr>
      <w:b/>
      <w:bCs/>
      <w:sz w:val="20"/>
      <w:szCs w:val="20"/>
    </w:rPr>
  </w:style>
  <w:style w:type="character" w:styleId="Hyperlink">
    <w:name w:val="Hyperlink"/>
    <w:basedOn w:val="DefaultParagraphFont"/>
    <w:uiPriority w:val="99"/>
    <w:unhideWhenUsed/>
    <w:rsid w:val="009A06C1"/>
    <w:rPr>
      <w:color w:val="0563C1" w:themeColor="hyperlink"/>
      <w:u w:val="single"/>
    </w:rPr>
  </w:style>
  <w:style w:type="character" w:styleId="UnresolvedMention">
    <w:name w:val="Unresolved Mention"/>
    <w:basedOn w:val="DefaultParagraphFont"/>
    <w:uiPriority w:val="99"/>
    <w:semiHidden/>
    <w:unhideWhenUsed/>
    <w:rsid w:val="009A06C1"/>
    <w:rPr>
      <w:color w:val="605E5C"/>
      <w:shd w:val="clear" w:color="auto" w:fill="E1DFDD"/>
    </w:rPr>
  </w:style>
  <w:style w:type="character" w:styleId="FollowedHyperlink">
    <w:name w:val="FollowedHyperlink"/>
    <w:basedOn w:val="DefaultParagraphFont"/>
    <w:uiPriority w:val="99"/>
    <w:semiHidden/>
    <w:unhideWhenUsed/>
    <w:rsid w:val="00BB2281"/>
    <w:rPr>
      <w:color w:val="954F72" w:themeColor="followedHyperlink"/>
      <w:u w:val="single"/>
    </w:rPr>
  </w:style>
  <w:style w:type="paragraph" w:styleId="NormalWeb">
    <w:name w:val="Normal (Web)"/>
    <w:basedOn w:val="Normal"/>
    <w:uiPriority w:val="99"/>
    <w:unhideWhenUsed/>
    <w:rsid w:val="00C567B4"/>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286353049">
      <w:bodyDiv w:val="1"/>
      <w:marLeft w:val="0"/>
      <w:marRight w:val="0"/>
      <w:marTop w:val="0"/>
      <w:marBottom w:val="0"/>
      <w:divBdr>
        <w:top w:val="none" w:sz="0" w:space="0" w:color="auto"/>
        <w:left w:val="none" w:sz="0" w:space="0" w:color="auto"/>
        <w:bottom w:val="none" w:sz="0" w:space="0" w:color="auto"/>
        <w:right w:val="none" w:sz="0" w:space="0" w:color="auto"/>
      </w:divBdr>
    </w:div>
    <w:div w:id="362708921">
      <w:bodyDiv w:val="1"/>
      <w:marLeft w:val="0"/>
      <w:marRight w:val="0"/>
      <w:marTop w:val="0"/>
      <w:marBottom w:val="0"/>
      <w:divBdr>
        <w:top w:val="none" w:sz="0" w:space="0" w:color="auto"/>
        <w:left w:val="none" w:sz="0" w:space="0" w:color="auto"/>
        <w:bottom w:val="none" w:sz="0" w:space="0" w:color="auto"/>
        <w:right w:val="none" w:sz="0" w:space="0" w:color="auto"/>
      </w:divBdr>
    </w:div>
    <w:div w:id="409157015">
      <w:bodyDiv w:val="1"/>
      <w:marLeft w:val="0"/>
      <w:marRight w:val="0"/>
      <w:marTop w:val="0"/>
      <w:marBottom w:val="0"/>
      <w:divBdr>
        <w:top w:val="none" w:sz="0" w:space="0" w:color="auto"/>
        <w:left w:val="none" w:sz="0" w:space="0" w:color="auto"/>
        <w:bottom w:val="none" w:sz="0" w:space="0" w:color="auto"/>
        <w:right w:val="none" w:sz="0" w:space="0" w:color="auto"/>
      </w:divBdr>
    </w:div>
    <w:div w:id="478808940">
      <w:bodyDiv w:val="1"/>
      <w:marLeft w:val="0"/>
      <w:marRight w:val="0"/>
      <w:marTop w:val="0"/>
      <w:marBottom w:val="0"/>
      <w:divBdr>
        <w:top w:val="none" w:sz="0" w:space="0" w:color="auto"/>
        <w:left w:val="none" w:sz="0" w:space="0" w:color="auto"/>
        <w:bottom w:val="none" w:sz="0" w:space="0" w:color="auto"/>
        <w:right w:val="none" w:sz="0" w:space="0" w:color="auto"/>
      </w:divBdr>
    </w:div>
    <w:div w:id="666057370">
      <w:bodyDiv w:val="1"/>
      <w:marLeft w:val="0"/>
      <w:marRight w:val="0"/>
      <w:marTop w:val="0"/>
      <w:marBottom w:val="0"/>
      <w:divBdr>
        <w:top w:val="none" w:sz="0" w:space="0" w:color="auto"/>
        <w:left w:val="none" w:sz="0" w:space="0" w:color="auto"/>
        <w:bottom w:val="none" w:sz="0" w:space="0" w:color="auto"/>
        <w:right w:val="none" w:sz="0" w:space="0" w:color="auto"/>
      </w:divBdr>
      <w:divsChild>
        <w:div w:id="1961110625">
          <w:marLeft w:val="0"/>
          <w:marRight w:val="0"/>
          <w:marTop w:val="0"/>
          <w:marBottom w:val="0"/>
          <w:divBdr>
            <w:top w:val="none" w:sz="0" w:space="0" w:color="auto"/>
            <w:left w:val="none" w:sz="0" w:space="0" w:color="auto"/>
            <w:bottom w:val="none" w:sz="0" w:space="0" w:color="auto"/>
            <w:right w:val="none" w:sz="0" w:space="0" w:color="auto"/>
          </w:divBdr>
        </w:div>
        <w:div w:id="633487605">
          <w:marLeft w:val="0"/>
          <w:marRight w:val="0"/>
          <w:marTop w:val="0"/>
          <w:marBottom w:val="0"/>
          <w:divBdr>
            <w:top w:val="none" w:sz="0" w:space="0" w:color="auto"/>
            <w:left w:val="none" w:sz="0" w:space="0" w:color="auto"/>
            <w:bottom w:val="none" w:sz="0" w:space="0" w:color="auto"/>
            <w:right w:val="none" w:sz="0" w:space="0" w:color="auto"/>
          </w:divBdr>
        </w:div>
        <w:div w:id="90786331">
          <w:marLeft w:val="0"/>
          <w:marRight w:val="0"/>
          <w:marTop w:val="0"/>
          <w:marBottom w:val="0"/>
          <w:divBdr>
            <w:top w:val="none" w:sz="0" w:space="0" w:color="auto"/>
            <w:left w:val="none" w:sz="0" w:space="0" w:color="auto"/>
            <w:bottom w:val="none" w:sz="0" w:space="0" w:color="auto"/>
            <w:right w:val="none" w:sz="0" w:space="0" w:color="auto"/>
          </w:divBdr>
        </w:div>
        <w:div w:id="74017472">
          <w:marLeft w:val="0"/>
          <w:marRight w:val="0"/>
          <w:marTop w:val="0"/>
          <w:marBottom w:val="0"/>
          <w:divBdr>
            <w:top w:val="none" w:sz="0" w:space="0" w:color="auto"/>
            <w:left w:val="none" w:sz="0" w:space="0" w:color="auto"/>
            <w:bottom w:val="none" w:sz="0" w:space="0" w:color="auto"/>
            <w:right w:val="none" w:sz="0" w:space="0" w:color="auto"/>
          </w:divBdr>
        </w:div>
        <w:div w:id="2044860595">
          <w:marLeft w:val="0"/>
          <w:marRight w:val="0"/>
          <w:marTop w:val="0"/>
          <w:marBottom w:val="0"/>
          <w:divBdr>
            <w:top w:val="none" w:sz="0" w:space="0" w:color="auto"/>
            <w:left w:val="none" w:sz="0" w:space="0" w:color="auto"/>
            <w:bottom w:val="none" w:sz="0" w:space="0" w:color="auto"/>
            <w:right w:val="none" w:sz="0" w:space="0" w:color="auto"/>
          </w:divBdr>
        </w:div>
      </w:divsChild>
    </w:div>
    <w:div w:id="1445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q=https://us06web.zoom.us/j/83061612080?pwd%3DbEZLQmFDV0ZSNklCK0V1RDBRWGFTUT09&amp;sa=D&amp;source=calendar&amp;ust=1654456585165887&amp;usg=AOvVaw0SV6RIAch1EY403BivNJd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231798CE49943BC7E93EA25EAA0F7" ma:contentTypeVersion="15" ma:contentTypeDescription="Create a new document." ma:contentTypeScope="" ma:versionID="a883f84b5dc3f7db3d2eba4c957a3fde">
  <xsd:schema xmlns:xsd="http://www.w3.org/2001/XMLSchema" xmlns:xs="http://www.w3.org/2001/XMLSchema" xmlns:p="http://schemas.microsoft.com/office/2006/metadata/properties" xmlns:ns2="92c565cd-a4b4-4df9-b412-67950fc9e00e" xmlns:ns3="95e695a4-deae-46d9-8259-bcd79f0cada7" targetNamespace="http://schemas.microsoft.com/office/2006/metadata/properties" ma:root="true" ma:fieldsID="b37888ed44b8918333816632089491ff" ns2:_="" ns3:_="">
    <xsd:import namespace="92c565cd-a4b4-4df9-b412-67950fc9e00e"/>
    <xsd:import namespace="95e695a4-deae-46d9-8259-bcd79f0c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65cd-a4b4-4df9-b412-67950fc9e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7f065-5329-4335-a3c3-a1dcfdec8c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695a4-deae-46d9-8259-bcd79f0cad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89e8cf-bcfd-48e4-90e0-ff96f08d06b1}" ma:internalName="TaxCatchAll" ma:showField="CatchAllData" ma:web="95e695a4-deae-46d9-8259-bcd79f0ca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e695a4-deae-46d9-8259-bcd79f0cada7" xsi:nil="true"/>
    <lcf76f155ced4ddcb4097134ff3c332f xmlns="92c565cd-a4b4-4df9-b412-67950fc9e00e">
      <Terms xmlns="http://schemas.microsoft.com/office/infopath/2007/PartnerControls"/>
    </lcf76f155ced4ddcb4097134ff3c332f>
    <SharedWithUsers xmlns="95e695a4-deae-46d9-8259-bcd79f0cada7">
      <UserInfo>
        <DisplayName>Katie Boston-Leary</DisplayName>
        <AccountId>15</AccountId>
        <AccountType/>
      </UserInfo>
      <UserInfo>
        <DisplayName>Kendra McMillan</DisplayName>
        <AccountId>7</AccountId>
        <AccountType/>
      </UserInfo>
    </SharedWithUsers>
  </documentManagement>
</p:properties>
</file>

<file path=customXml/itemProps1.xml><?xml version="1.0" encoding="utf-8"?>
<ds:datastoreItem xmlns:ds="http://schemas.openxmlformats.org/officeDocument/2006/customXml" ds:itemID="{B996E281-87F7-47F2-B334-9F2EA310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65cd-a4b4-4df9-b412-67950fc9e00e"/>
    <ds:schemaRef ds:uri="95e695a4-deae-46d9-8259-bcd79f0c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58921-C9FD-4BB7-B923-592BFF7244EB}">
  <ds:schemaRefs>
    <ds:schemaRef ds:uri="http://schemas.microsoft.com/sharepoint/v3/contenttype/forms"/>
  </ds:schemaRefs>
</ds:datastoreItem>
</file>

<file path=customXml/itemProps3.xml><?xml version="1.0" encoding="utf-8"?>
<ds:datastoreItem xmlns:ds="http://schemas.openxmlformats.org/officeDocument/2006/customXml" ds:itemID="{012C34CC-EDE1-4408-8C28-25A4DF19FE51}">
  <ds:schemaRefs>
    <ds:schemaRef ds:uri="http://schemas.openxmlformats.org/officeDocument/2006/bibliography"/>
  </ds:schemaRefs>
</ds:datastoreItem>
</file>

<file path=customXml/itemProps4.xml><?xml version="1.0" encoding="utf-8"?>
<ds:datastoreItem xmlns:ds="http://schemas.openxmlformats.org/officeDocument/2006/customXml" ds:itemID="{A731705F-3633-4331-AC70-81FF576AF10E}">
  <ds:schemaRefs>
    <ds:schemaRef ds:uri="http://schemas.microsoft.com/office/2006/metadata/properties"/>
    <ds:schemaRef ds:uri="http://schemas.microsoft.com/office/infopath/2007/PartnerControls"/>
    <ds:schemaRef ds:uri="95e695a4-deae-46d9-8259-bcd79f0cada7"/>
    <ds:schemaRef ds:uri="92c565cd-a4b4-4df9-b412-67950fc9e0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Delgado</dc:creator>
  <cp:keywords/>
  <dc:description/>
  <cp:lastModifiedBy>Ashley Bazin - CTR</cp:lastModifiedBy>
  <cp:revision>2</cp:revision>
  <dcterms:created xsi:type="dcterms:W3CDTF">2022-07-29T20:10:00Z</dcterms:created>
  <dcterms:modified xsi:type="dcterms:W3CDTF">2022-07-29T20:10:00Z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0x010100FD0231798CE49943BC7E93EA25EAA0F7</vt:lpwstr>
  </property>
</Properties>
</file>