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99B9" w14:textId="77777777" w:rsidR="004211C7" w:rsidRPr="001A7F34" w:rsidRDefault="004211C7" w:rsidP="004211C7">
      <w:pPr>
        <w:jc w:val="center"/>
        <w:rPr>
          <w:rFonts w:cstheme="minorHAnsi"/>
          <w:b/>
          <w:sz w:val="22"/>
          <w:szCs w:val="22"/>
        </w:rPr>
      </w:pPr>
      <w:bookmarkStart w:id="0" w:name="_Hlk106293396"/>
      <w:r w:rsidRPr="001A7F34">
        <w:rPr>
          <w:rFonts w:cstheme="minorHAnsi"/>
          <w:b/>
          <w:sz w:val="22"/>
          <w:szCs w:val="22"/>
        </w:rPr>
        <w:t>Nurse Staffing Task Force</w:t>
      </w:r>
    </w:p>
    <w:p w14:paraId="656F4DE2" w14:textId="77777777" w:rsidR="004211C7" w:rsidRPr="001A7F34" w:rsidRDefault="004211C7" w:rsidP="004211C7">
      <w:pPr>
        <w:jc w:val="center"/>
        <w:rPr>
          <w:rFonts w:cstheme="minorHAnsi"/>
          <w:b/>
          <w:sz w:val="22"/>
          <w:szCs w:val="22"/>
        </w:rPr>
      </w:pPr>
    </w:p>
    <w:p w14:paraId="7A0BC4B8" w14:textId="693E896F" w:rsidR="004211C7" w:rsidRPr="001A7F34" w:rsidRDefault="004211C7" w:rsidP="004211C7">
      <w:pPr>
        <w:jc w:val="center"/>
        <w:rPr>
          <w:rFonts w:cstheme="minorHAnsi"/>
          <w:b/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 xml:space="preserve">Meeting </w:t>
      </w:r>
      <w:r w:rsidR="001D10AA" w:rsidRPr="001A7F34">
        <w:rPr>
          <w:rFonts w:cstheme="minorHAnsi"/>
          <w:b/>
          <w:sz w:val="22"/>
          <w:szCs w:val="22"/>
        </w:rPr>
        <w:t>T</w:t>
      </w:r>
      <w:r w:rsidR="001D10AA">
        <w:rPr>
          <w:rFonts w:cstheme="minorHAnsi"/>
          <w:b/>
          <w:sz w:val="22"/>
          <w:szCs w:val="22"/>
        </w:rPr>
        <w:t>hree</w:t>
      </w:r>
      <w:r w:rsidR="001D10AA" w:rsidRPr="001A7F34">
        <w:rPr>
          <w:rFonts w:cstheme="minorHAnsi"/>
          <w:b/>
          <w:sz w:val="22"/>
          <w:szCs w:val="22"/>
        </w:rPr>
        <w:t xml:space="preserve"> </w:t>
      </w:r>
      <w:r w:rsidRPr="001A7F34">
        <w:rPr>
          <w:rFonts w:cstheme="minorHAnsi"/>
          <w:b/>
          <w:sz w:val="22"/>
          <w:szCs w:val="22"/>
        </w:rPr>
        <w:t>Executive Summary</w:t>
      </w:r>
    </w:p>
    <w:p w14:paraId="3086BD15" w14:textId="77777777" w:rsidR="004211C7" w:rsidRPr="001A7F34" w:rsidRDefault="004211C7" w:rsidP="004211C7">
      <w:pPr>
        <w:jc w:val="center"/>
        <w:rPr>
          <w:rFonts w:cstheme="minorHAnsi"/>
          <w:b/>
          <w:sz w:val="22"/>
          <w:szCs w:val="22"/>
        </w:rPr>
      </w:pPr>
    </w:p>
    <w:p w14:paraId="3C109A62" w14:textId="11A1CEEC" w:rsidR="004211C7" w:rsidRPr="001A7F34" w:rsidRDefault="00EC535A" w:rsidP="004211C7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June 06, 2022</w:t>
      </w:r>
    </w:p>
    <w:p w14:paraId="63FF6D94" w14:textId="77777777" w:rsidR="004211C7" w:rsidRPr="001A7F34" w:rsidRDefault="004211C7" w:rsidP="004211C7">
      <w:pPr>
        <w:jc w:val="center"/>
        <w:rPr>
          <w:rFonts w:cstheme="minorHAnsi"/>
          <w:b/>
          <w:sz w:val="22"/>
          <w:szCs w:val="22"/>
        </w:rPr>
      </w:pPr>
    </w:p>
    <w:p w14:paraId="1FBE56EF" w14:textId="5BC5012D" w:rsidR="00EC535A" w:rsidRPr="00F32BA5" w:rsidRDefault="004211C7" w:rsidP="00EC535A">
      <w:pPr>
        <w:rPr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>Task Force Members Present</w:t>
      </w:r>
      <w:r w:rsidRPr="001A7F34">
        <w:rPr>
          <w:rFonts w:cstheme="minorHAnsi"/>
          <w:sz w:val="22"/>
          <w:szCs w:val="22"/>
        </w:rPr>
        <w:t xml:space="preserve">: </w:t>
      </w:r>
      <w:r w:rsidR="00EC535A" w:rsidRPr="00F32BA5">
        <w:rPr>
          <w:sz w:val="22"/>
          <w:szCs w:val="22"/>
        </w:rPr>
        <w:t xml:space="preserve">Chelsea </w:t>
      </w:r>
      <w:proofErr w:type="spellStart"/>
      <w:r w:rsidR="00EC535A" w:rsidRPr="00F32BA5">
        <w:rPr>
          <w:sz w:val="22"/>
          <w:szCs w:val="22"/>
        </w:rPr>
        <w:t>Backler</w:t>
      </w:r>
      <w:proofErr w:type="spellEnd"/>
      <w:r w:rsidR="00EC535A" w:rsidRPr="00F32BA5">
        <w:rPr>
          <w:sz w:val="22"/>
          <w:szCs w:val="22"/>
        </w:rPr>
        <w:t xml:space="preserve">, Denise Bayer, Katrina Bickerstaff, Carol Bradley, Michelle Buck, Natalia Cineas, Zina Gontscharow, Vicki Good, Nicole </w:t>
      </w:r>
      <w:proofErr w:type="spellStart"/>
      <w:r w:rsidR="00EC535A" w:rsidRPr="00F32BA5">
        <w:rPr>
          <w:sz w:val="22"/>
          <w:szCs w:val="22"/>
        </w:rPr>
        <w:t>Gruebling</w:t>
      </w:r>
      <w:proofErr w:type="spellEnd"/>
      <w:r w:rsidR="00EC535A" w:rsidRPr="00F32BA5">
        <w:rPr>
          <w:sz w:val="22"/>
          <w:szCs w:val="22"/>
        </w:rPr>
        <w:t xml:space="preserve">, Melinda Hancock, April Hansen, Kiersten Henry, David Keepnews, </w:t>
      </w:r>
      <w:proofErr w:type="spellStart"/>
      <w:r w:rsidR="00EC535A" w:rsidRPr="00F32BA5">
        <w:rPr>
          <w:sz w:val="22"/>
          <w:szCs w:val="22"/>
        </w:rPr>
        <w:t>Kath</w:t>
      </w:r>
      <w:r w:rsidR="00190ABC">
        <w:rPr>
          <w:sz w:val="22"/>
          <w:szCs w:val="22"/>
        </w:rPr>
        <w:t>eren</w:t>
      </w:r>
      <w:proofErr w:type="spellEnd"/>
      <w:r w:rsidR="00190ABC">
        <w:rPr>
          <w:sz w:val="22"/>
          <w:szCs w:val="22"/>
        </w:rPr>
        <w:t xml:space="preserve"> </w:t>
      </w:r>
      <w:r w:rsidR="00EC535A" w:rsidRPr="00F32BA5">
        <w:rPr>
          <w:sz w:val="22"/>
          <w:szCs w:val="22"/>
        </w:rPr>
        <w:t xml:space="preserve">Koehn, Holli Martinez, Kelly </w:t>
      </w:r>
      <w:proofErr w:type="spellStart"/>
      <w:r w:rsidR="00EC535A" w:rsidRPr="00F32BA5">
        <w:rPr>
          <w:sz w:val="22"/>
          <w:szCs w:val="22"/>
        </w:rPr>
        <w:t>Nedrow</w:t>
      </w:r>
      <w:proofErr w:type="spellEnd"/>
      <w:r w:rsidR="00EC535A" w:rsidRPr="00F32BA5">
        <w:rPr>
          <w:sz w:val="22"/>
          <w:szCs w:val="22"/>
        </w:rPr>
        <w:t xml:space="preserve">, Cheryl Roth, Deborah Ryan, Judy Schmidt, Mary Slusser, Gina </w:t>
      </w:r>
      <w:proofErr w:type="spellStart"/>
      <w:r w:rsidR="00EC535A" w:rsidRPr="00F32BA5">
        <w:rPr>
          <w:sz w:val="22"/>
          <w:szCs w:val="22"/>
        </w:rPr>
        <w:t>Symczak</w:t>
      </w:r>
      <w:proofErr w:type="spellEnd"/>
      <w:r w:rsidR="00EC535A" w:rsidRPr="00F32BA5">
        <w:rPr>
          <w:sz w:val="22"/>
          <w:szCs w:val="22"/>
        </w:rPr>
        <w:t>, Monica van der Zee, John Welton, David Wyatt</w:t>
      </w:r>
    </w:p>
    <w:p w14:paraId="14FB5FD4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7E534664" w14:textId="77777777" w:rsidR="00EC535A" w:rsidRPr="00F32BA5" w:rsidRDefault="004211C7" w:rsidP="00EC535A">
      <w:pPr>
        <w:rPr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>Absent Task Force Members</w:t>
      </w:r>
      <w:r w:rsidRPr="001A7F34">
        <w:rPr>
          <w:rFonts w:cstheme="minorHAnsi"/>
          <w:sz w:val="22"/>
          <w:szCs w:val="22"/>
        </w:rPr>
        <w:t xml:space="preserve">:  </w:t>
      </w:r>
      <w:r w:rsidR="00EC535A" w:rsidRPr="00F32BA5">
        <w:rPr>
          <w:sz w:val="22"/>
          <w:szCs w:val="22"/>
        </w:rPr>
        <w:t xml:space="preserve">Amber Clayton, Curtis DeVos, Joanne </w:t>
      </w:r>
      <w:proofErr w:type="spellStart"/>
      <w:r w:rsidR="00EC535A" w:rsidRPr="00F32BA5">
        <w:rPr>
          <w:sz w:val="22"/>
          <w:szCs w:val="22"/>
        </w:rPr>
        <w:t>Disch</w:t>
      </w:r>
      <w:proofErr w:type="spellEnd"/>
      <w:r w:rsidR="00EC535A" w:rsidRPr="00F32BA5">
        <w:rPr>
          <w:sz w:val="22"/>
          <w:szCs w:val="22"/>
        </w:rPr>
        <w:t xml:space="preserve">, Rick Miller, Ryan Miller, Amy Rushton, Kelley </w:t>
      </w:r>
      <w:proofErr w:type="spellStart"/>
      <w:r w:rsidR="00EC535A" w:rsidRPr="00F32BA5">
        <w:rPr>
          <w:sz w:val="22"/>
          <w:szCs w:val="22"/>
        </w:rPr>
        <w:t>Saindon</w:t>
      </w:r>
      <w:proofErr w:type="spellEnd"/>
      <w:r w:rsidR="00EC535A" w:rsidRPr="00F32BA5">
        <w:rPr>
          <w:sz w:val="22"/>
          <w:szCs w:val="22"/>
        </w:rPr>
        <w:t>, Crystal Tully, Sarah Wells, Joyce Wilson</w:t>
      </w:r>
    </w:p>
    <w:p w14:paraId="02F6E9B1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556FDEED" w14:textId="2382CBDF" w:rsidR="004211C7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 xml:space="preserve">Co-Chairs: </w:t>
      </w:r>
      <w:r w:rsidRPr="001A7F34">
        <w:rPr>
          <w:rFonts w:cstheme="minorHAnsi"/>
          <w:sz w:val="22"/>
          <w:szCs w:val="22"/>
        </w:rPr>
        <w:t>Sherry Perkins, Brian Sims</w:t>
      </w:r>
    </w:p>
    <w:p w14:paraId="6BD3E2E1" w14:textId="3AB3CCC5" w:rsidR="00026B38" w:rsidRDefault="00026B38" w:rsidP="004211C7">
      <w:pPr>
        <w:rPr>
          <w:rFonts w:cstheme="minorHAnsi"/>
          <w:sz w:val="22"/>
          <w:szCs w:val="22"/>
        </w:rPr>
      </w:pPr>
    </w:p>
    <w:p w14:paraId="1EC3854C" w14:textId="72356009" w:rsidR="00026B38" w:rsidRPr="001A7F34" w:rsidRDefault="00026B38" w:rsidP="004211C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Nurse Advisor: Kiersten Henry</w:t>
      </w:r>
    </w:p>
    <w:p w14:paraId="3FC809B5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78294CE7" w14:textId="37ADE467" w:rsidR="004211C7" w:rsidRPr="001A7F34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 xml:space="preserve">Advisor: </w:t>
      </w:r>
      <w:r w:rsidRPr="001A7F34">
        <w:rPr>
          <w:rFonts w:cstheme="minorHAnsi"/>
          <w:sz w:val="22"/>
          <w:szCs w:val="22"/>
        </w:rPr>
        <w:t>Matthew McHugh</w:t>
      </w:r>
    </w:p>
    <w:p w14:paraId="63782630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135DEB6A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 xml:space="preserve">Scholar in Residence: </w:t>
      </w:r>
      <w:r w:rsidRPr="001A7F34">
        <w:rPr>
          <w:rFonts w:cstheme="minorHAnsi"/>
          <w:sz w:val="22"/>
          <w:szCs w:val="22"/>
        </w:rPr>
        <w:t>Lesly Kelly</w:t>
      </w:r>
    </w:p>
    <w:p w14:paraId="151CEB2C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1176AA2A" w14:textId="3270A32B" w:rsidR="004211C7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>Nurse Staffing Core Team</w:t>
      </w:r>
      <w:r w:rsidRPr="001A7F34">
        <w:rPr>
          <w:rFonts w:cstheme="minorHAnsi"/>
          <w:sz w:val="22"/>
          <w:szCs w:val="22"/>
        </w:rPr>
        <w:t xml:space="preserve">: </w:t>
      </w:r>
      <w:r w:rsidR="00EC535A">
        <w:rPr>
          <w:rFonts w:cstheme="minorHAnsi"/>
          <w:sz w:val="22"/>
          <w:szCs w:val="22"/>
        </w:rPr>
        <w:t>Connie Barden, Katie Boston-Leary, Linda Cassidy, Wendy Cross, Sarah Delgado, Cheryl Peterson</w:t>
      </w:r>
    </w:p>
    <w:p w14:paraId="2630671D" w14:textId="29F089BF" w:rsidR="00EC535A" w:rsidRDefault="00EC535A" w:rsidP="004211C7">
      <w:pPr>
        <w:rPr>
          <w:rFonts w:cstheme="minorHAnsi"/>
          <w:sz w:val="22"/>
          <w:szCs w:val="22"/>
        </w:rPr>
      </w:pPr>
    </w:p>
    <w:p w14:paraId="0BE11F6F" w14:textId="7F164154" w:rsidR="00EC535A" w:rsidRPr="00EC535A" w:rsidRDefault="00EC535A" w:rsidP="004211C7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Project Manager: </w:t>
      </w:r>
      <w:r>
        <w:rPr>
          <w:rFonts w:cstheme="minorHAnsi"/>
          <w:sz w:val="22"/>
          <w:szCs w:val="22"/>
        </w:rPr>
        <w:t>Ashley Bazin</w:t>
      </w:r>
    </w:p>
    <w:p w14:paraId="5CBB7F18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52A5B350" w14:textId="655EB468" w:rsidR="00291BE0" w:rsidRPr="00814C6F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sz w:val="22"/>
          <w:szCs w:val="22"/>
        </w:rPr>
        <w:t>Nurse Staffing Partners attending</w:t>
      </w:r>
      <w:r w:rsidRPr="001A7F34">
        <w:rPr>
          <w:rFonts w:cstheme="minorHAnsi"/>
          <w:sz w:val="22"/>
          <w:szCs w:val="22"/>
        </w:rPr>
        <w:t xml:space="preserve">: </w:t>
      </w:r>
      <w:r w:rsidR="00373091">
        <w:rPr>
          <w:rFonts w:cstheme="minorHAnsi"/>
          <w:sz w:val="22"/>
          <w:szCs w:val="22"/>
        </w:rPr>
        <w:t xml:space="preserve">Robyn Begley, Patricia McGaffigan, Todd Nelson </w:t>
      </w:r>
    </w:p>
    <w:p w14:paraId="6AB52784" w14:textId="77777777" w:rsidR="00291BE0" w:rsidRDefault="00291BE0" w:rsidP="004211C7">
      <w:pPr>
        <w:rPr>
          <w:rFonts w:cstheme="minorHAnsi"/>
          <w:b/>
          <w:bCs/>
          <w:sz w:val="22"/>
          <w:szCs w:val="22"/>
        </w:rPr>
      </w:pPr>
    </w:p>
    <w:p w14:paraId="007E8095" w14:textId="5A675056" w:rsidR="00373091" w:rsidRPr="00373091" w:rsidRDefault="00373091" w:rsidP="00291BE0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Meeting Objective: </w:t>
      </w:r>
      <w:r>
        <w:rPr>
          <w:rFonts w:cstheme="minorHAnsi"/>
          <w:sz w:val="22"/>
          <w:szCs w:val="22"/>
        </w:rPr>
        <w:t xml:space="preserve">Approve revised outcomes, presentation of draft definition on </w:t>
      </w:r>
      <w:r w:rsidR="003A09EC">
        <w:rPr>
          <w:rFonts w:cstheme="minorHAnsi"/>
          <w:sz w:val="22"/>
          <w:szCs w:val="22"/>
        </w:rPr>
        <w:t xml:space="preserve">safe </w:t>
      </w:r>
      <w:r>
        <w:rPr>
          <w:rFonts w:cstheme="minorHAnsi"/>
          <w:sz w:val="22"/>
          <w:szCs w:val="22"/>
        </w:rPr>
        <w:t xml:space="preserve">staffing, begin </w:t>
      </w:r>
      <w:r w:rsidR="00291BE0">
        <w:rPr>
          <w:rFonts w:cstheme="minorHAnsi"/>
          <w:sz w:val="22"/>
          <w:szCs w:val="22"/>
        </w:rPr>
        <w:t xml:space="preserve">                      </w:t>
      </w:r>
      <w:r>
        <w:rPr>
          <w:rFonts w:cstheme="minorHAnsi"/>
          <w:sz w:val="22"/>
          <w:szCs w:val="22"/>
        </w:rPr>
        <w:t>work on establishing our philosophy.</w:t>
      </w:r>
    </w:p>
    <w:p w14:paraId="3511F172" w14:textId="77777777" w:rsidR="004211C7" w:rsidRPr="001A7F34" w:rsidRDefault="004211C7" w:rsidP="004211C7">
      <w:pPr>
        <w:jc w:val="center"/>
        <w:rPr>
          <w:rFonts w:cstheme="minorHAnsi"/>
          <w:b/>
          <w:sz w:val="22"/>
          <w:szCs w:val="22"/>
        </w:rPr>
      </w:pPr>
    </w:p>
    <w:p w14:paraId="0C686E65" w14:textId="2E23D3C9" w:rsidR="004211C7" w:rsidRPr="001A7F34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bCs/>
          <w:sz w:val="22"/>
          <w:szCs w:val="22"/>
        </w:rPr>
        <w:t xml:space="preserve">I.  Identify </w:t>
      </w:r>
      <w:r w:rsidR="006F1A15" w:rsidRPr="001A7F34">
        <w:rPr>
          <w:rFonts w:cstheme="minorHAnsi"/>
          <w:b/>
          <w:bCs/>
          <w:sz w:val="22"/>
          <w:szCs w:val="22"/>
        </w:rPr>
        <w:t>Meeting Roles</w:t>
      </w:r>
      <w:r w:rsidR="006F1A15" w:rsidRPr="001A7F34">
        <w:rPr>
          <w:rFonts w:cstheme="minorHAnsi"/>
          <w:sz w:val="22"/>
          <w:szCs w:val="22"/>
        </w:rPr>
        <w:t xml:space="preserve"> </w:t>
      </w:r>
      <w:r w:rsidR="00373091">
        <w:rPr>
          <w:rFonts w:cstheme="minorHAnsi"/>
          <w:sz w:val="22"/>
          <w:szCs w:val="22"/>
        </w:rPr>
        <w:t>–</w:t>
      </w:r>
      <w:r w:rsidRPr="001A7F34">
        <w:rPr>
          <w:rFonts w:cstheme="minorHAnsi"/>
          <w:sz w:val="22"/>
          <w:szCs w:val="22"/>
        </w:rPr>
        <w:t xml:space="preserve"> </w:t>
      </w:r>
      <w:r w:rsidR="00373091">
        <w:rPr>
          <w:rFonts w:cstheme="minorHAnsi"/>
          <w:sz w:val="22"/>
          <w:szCs w:val="22"/>
        </w:rPr>
        <w:t>Sarah Delgado</w:t>
      </w:r>
      <w:r w:rsidR="006F1A15">
        <w:rPr>
          <w:rFonts w:cstheme="minorHAnsi"/>
          <w:sz w:val="22"/>
          <w:szCs w:val="22"/>
        </w:rPr>
        <w:t>, Core Team</w:t>
      </w:r>
      <w:r w:rsidR="00373091">
        <w:rPr>
          <w:rFonts w:cstheme="minorHAnsi"/>
          <w:sz w:val="22"/>
          <w:szCs w:val="22"/>
        </w:rPr>
        <w:t xml:space="preserve"> </w:t>
      </w:r>
    </w:p>
    <w:p w14:paraId="1D5FD336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  <w:r w:rsidRPr="001A7F34">
        <w:rPr>
          <w:rFonts w:cstheme="minorHAnsi"/>
          <w:sz w:val="22"/>
          <w:szCs w:val="22"/>
        </w:rPr>
        <w:t>This will be a standing agenda item, and the roles will rotate. Each meeting will need the following: meeting facilitator, timekeeper, minute taker, queue keeper, and chat monitor.</w:t>
      </w:r>
    </w:p>
    <w:p w14:paraId="30EA0530" w14:textId="77777777" w:rsidR="004211C7" w:rsidRPr="001A7F34" w:rsidRDefault="004211C7" w:rsidP="004211C7">
      <w:pPr>
        <w:rPr>
          <w:rFonts w:cstheme="minorHAnsi"/>
          <w:sz w:val="22"/>
          <w:szCs w:val="22"/>
        </w:rPr>
      </w:pPr>
    </w:p>
    <w:p w14:paraId="1CD5E1F9" w14:textId="08AFF1FA" w:rsidR="004211C7" w:rsidRPr="001A7F34" w:rsidRDefault="004211C7" w:rsidP="004211C7">
      <w:pPr>
        <w:tabs>
          <w:tab w:val="left" w:pos="270"/>
        </w:tabs>
        <w:rPr>
          <w:rFonts w:cstheme="minorHAnsi"/>
          <w:sz w:val="22"/>
          <w:szCs w:val="22"/>
        </w:rPr>
      </w:pPr>
      <w:r w:rsidRPr="001A7F34">
        <w:rPr>
          <w:rFonts w:cstheme="minorHAnsi"/>
          <w:b/>
          <w:bCs/>
          <w:sz w:val="22"/>
          <w:szCs w:val="22"/>
        </w:rPr>
        <w:t xml:space="preserve">II. Statement of </w:t>
      </w:r>
      <w:r w:rsidR="006F1A15" w:rsidRPr="001A7F34">
        <w:rPr>
          <w:rFonts w:cstheme="minorHAnsi"/>
          <w:b/>
          <w:bCs/>
          <w:sz w:val="22"/>
          <w:szCs w:val="22"/>
        </w:rPr>
        <w:t>Meeting Objective</w:t>
      </w:r>
      <w:r w:rsidR="006F1A15" w:rsidRPr="001A7F34">
        <w:rPr>
          <w:rFonts w:cstheme="minorHAnsi"/>
          <w:sz w:val="22"/>
          <w:szCs w:val="22"/>
        </w:rPr>
        <w:t xml:space="preserve"> </w:t>
      </w:r>
      <w:r w:rsidR="000D0F47">
        <w:rPr>
          <w:rFonts w:cstheme="minorHAnsi"/>
          <w:sz w:val="22"/>
          <w:szCs w:val="22"/>
        </w:rPr>
        <w:t>–</w:t>
      </w:r>
      <w:r w:rsidRPr="001A7F34">
        <w:rPr>
          <w:rFonts w:cstheme="minorHAnsi"/>
          <w:sz w:val="22"/>
          <w:szCs w:val="22"/>
        </w:rPr>
        <w:t xml:space="preserve"> </w:t>
      </w:r>
      <w:r w:rsidR="000D0F47">
        <w:rPr>
          <w:rFonts w:cstheme="minorHAnsi"/>
          <w:sz w:val="22"/>
          <w:szCs w:val="22"/>
        </w:rPr>
        <w:t>Brian Sims</w:t>
      </w:r>
      <w:r w:rsidRPr="001A7F34">
        <w:rPr>
          <w:rFonts w:cstheme="minorHAnsi"/>
          <w:sz w:val="22"/>
          <w:szCs w:val="22"/>
        </w:rPr>
        <w:t>, Co-Chair</w:t>
      </w:r>
    </w:p>
    <w:p w14:paraId="544AD7A3" w14:textId="1C709607" w:rsidR="004211C7" w:rsidRDefault="004211C7" w:rsidP="004211C7">
      <w:pPr>
        <w:rPr>
          <w:rFonts w:cstheme="minorHAnsi"/>
          <w:sz w:val="22"/>
          <w:szCs w:val="22"/>
        </w:rPr>
      </w:pPr>
      <w:r w:rsidRPr="00114F70">
        <w:rPr>
          <w:rFonts w:cstheme="minorHAnsi"/>
          <w:i/>
          <w:iCs/>
          <w:sz w:val="22"/>
          <w:szCs w:val="22"/>
        </w:rPr>
        <w:t>Objective:</w:t>
      </w:r>
      <w:r w:rsidRPr="001A7F34">
        <w:rPr>
          <w:rFonts w:cstheme="minorHAnsi"/>
          <w:sz w:val="22"/>
          <w:szCs w:val="22"/>
        </w:rPr>
        <w:t xml:space="preserve"> “</w:t>
      </w:r>
      <w:r w:rsidR="000D0F47">
        <w:rPr>
          <w:rFonts w:cstheme="minorHAnsi"/>
          <w:sz w:val="22"/>
          <w:szCs w:val="22"/>
        </w:rPr>
        <w:t>Approved revised outcomes, presentation of draft definition on safe staffing, begin work on establishing our philosophy</w:t>
      </w:r>
      <w:r w:rsidR="001D10AA">
        <w:rPr>
          <w:rFonts w:cstheme="minorHAnsi"/>
          <w:sz w:val="22"/>
          <w:szCs w:val="22"/>
        </w:rPr>
        <w:t>.</w:t>
      </w:r>
      <w:r w:rsidR="000D0F47">
        <w:rPr>
          <w:rFonts w:cstheme="minorHAnsi"/>
          <w:sz w:val="22"/>
          <w:szCs w:val="22"/>
        </w:rPr>
        <w:t xml:space="preserve">” </w:t>
      </w:r>
      <w:r w:rsidR="00E54A03">
        <w:rPr>
          <w:rFonts w:cstheme="minorHAnsi"/>
          <w:sz w:val="22"/>
          <w:szCs w:val="22"/>
        </w:rPr>
        <w:t>T</w:t>
      </w:r>
      <w:r w:rsidR="001077AF">
        <w:rPr>
          <w:rFonts w:cstheme="minorHAnsi"/>
          <w:sz w:val="22"/>
          <w:szCs w:val="22"/>
        </w:rPr>
        <w:t xml:space="preserve">his includes the following: </w:t>
      </w:r>
    </w:p>
    <w:p w14:paraId="701E3469" w14:textId="3C64D1CA" w:rsidR="001077AF" w:rsidRPr="00F32BA5" w:rsidRDefault="001077AF" w:rsidP="001077AF">
      <w:pPr>
        <w:pStyle w:val="ListParagraph"/>
        <w:numPr>
          <w:ilvl w:val="0"/>
          <w:numId w:val="28"/>
        </w:numPr>
        <w:rPr>
          <w:rFonts w:eastAsia="Times New Roman" w:cstheme="minorHAnsi"/>
          <w:bCs/>
          <w:sz w:val="22"/>
          <w:szCs w:val="22"/>
        </w:rPr>
      </w:pPr>
      <w:r w:rsidRPr="00F32BA5">
        <w:rPr>
          <w:rFonts w:eastAsia="Times New Roman" w:cstheme="minorHAnsi"/>
          <w:bCs/>
          <w:sz w:val="22"/>
          <w:szCs w:val="22"/>
        </w:rPr>
        <w:t xml:space="preserve">Approve the revised outcomes worked on at last meeting. </w:t>
      </w:r>
    </w:p>
    <w:p w14:paraId="51CD8512" w14:textId="176D11AC" w:rsidR="001077AF" w:rsidRPr="00F32BA5" w:rsidRDefault="001077AF" w:rsidP="001077AF">
      <w:pPr>
        <w:pStyle w:val="ListParagraph"/>
        <w:numPr>
          <w:ilvl w:val="0"/>
          <w:numId w:val="28"/>
        </w:numPr>
        <w:rPr>
          <w:rFonts w:eastAsia="Times New Roman" w:cstheme="minorHAnsi"/>
          <w:bCs/>
          <w:sz w:val="22"/>
          <w:szCs w:val="22"/>
        </w:rPr>
      </w:pPr>
      <w:r w:rsidRPr="00F32BA5">
        <w:rPr>
          <w:rFonts w:eastAsia="Times New Roman" w:cstheme="minorHAnsi"/>
          <w:bCs/>
          <w:sz w:val="22"/>
          <w:szCs w:val="22"/>
        </w:rPr>
        <w:t>Discuss what that safe staffing definition looks like.</w:t>
      </w:r>
    </w:p>
    <w:p w14:paraId="5F46E750" w14:textId="50E06D93" w:rsidR="001077AF" w:rsidRPr="00F32BA5" w:rsidRDefault="001077AF" w:rsidP="00E54A03">
      <w:pPr>
        <w:pStyle w:val="ListParagraph"/>
        <w:numPr>
          <w:ilvl w:val="0"/>
          <w:numId w:val="28"/>
        </w:numPr>
        <w:rPr>
          <w:rFonts w:cstheme="minorHAnsi"/>
          <w:b/>
          <w:bCs/>
          <w:sz w:val="22"/>
          <w:szCs w:val="22"/>
        </w:rPr>
      </w:pPr>
      <w:r w:rsidRPr="00F32BA5">
        <w:rPr>
          <w:rFonts w:eastAsia="Times New Roman" w:cstheme="minorHAnsi"/>
          <w:bCs/>
          <w:sz w:val="22"/>
          <w:szCs w:val="22"/>
        </w:rPr>
        <w:t xml:space="preserve">Establish philosophy of what it means when we hear “healthcare of the future.” </w:t>
      </w:r>
    </w:p>
    <w:p w14:paraId="563F5B4F" w14:textId="77777777" w:rsidR="004211C7" w:rsidRPr="001A7F34" w:rsidRDefault="004211C7" w:rsidP="004211C7">
      <w:pPr>
        <w:rPr>
          <w:rFonts w:cstheme="minorHAnsi"/>
          <w:b/>
          <w:bCs/>
          <w:sz w:val="22"/>
          <w:szCs w:val="22"/>
        </w:rPr>
      </w:pPr>
    </w:p>
    <w:p w14:paraId="7FDF72D8" w14:textId="604A2DF5" w:rsidR="00291BE0" w:rsidRPr="003A1178" w:rsidRDefault="004211C7" w:rsidP="00291BE0">
      <w:pPr>
        <w:rPr>
          <w:rFonts w:cstheme="minorHAnsi"/>
          <w:sz w:val="22"/>
          <w:szCs w:val="22"/>
        </w:rPr>
      </w:pPr>
      <w:r w:rsidRPr="001A7F34">
        <w:rPr>
          <w:rFonts w:cstheme="minorHAnsi"/>
          <w:b/>
          <w:bCs/>
          <w:sz w:val="22"/>
          <w:szCs w:val="22"/>
        </w:rPr>
        <w:t>I</w:t>
      </w:r>
      <w:r w:rsidR="00291BE0">
        <w:rPr>
          <w:rFonts w:cstheme="minorHAnsi"/>
          <w:b/>
          <w:bCs/>
          <w:sz w:val="22"/>
          <w:szCs w:val="22"/>
        </w:rPr>
        <w:t>II</w:t>
      </w:r>
      <w:r w:rsidRPr="001A7F34">
        <w:rPr>
          <w:rFonts w:cstheme="minorHAnsi"/>
          <w:b/>
          <w:bCs/>
          <w:sz w:val="22"/>
          <w:szCs w:val="22"/>
        </w:rPr>
        <w:t xml:space="preserve">. </w:t>
      </w:r>
      <w:r w:rsidR="00291BE0">
        <w:rPr>
          <w:rFonts w:cstheme="minorHAnsi"/>
          <w:b/>
          <w:bCs/>
          <w:sz w:val="22"/>
          <w:szCs w:val="22"/>
        </w:rPr>
        <w:t xml:space="preserve">Discussion on </w:t>
      </w:r>
      <w:r w:rsidR="006F1A15">
        <w:rPr>
          <w:rFonts w:cstheme="minorHAnsi"/>
          <w:b/>
          <w:bCs/>
          <w:sz w:val="22"/>
          <w:szCs w:val="22"/>
        </w:rPr>
        <w:t xml:space="preserve">Revised Outcomes </w:t>
      </w:r>
      <w:r w:rsidR="003A1178">
        <w:rPr>
          <w:rFonts w:cstheme="minorHAnsi"/>
          <w:b/>
          <w:bCs/>
          <w:sz w:val="22"/>
          <w:szCs w:val="22"/>
        </w:rPr>
        <w:t xml:space="preserve">– </w:t>
      </w:r>
      <w:r w:rsidR="003A1178">
        <w:rPr>
          <w:rFonts w:cstheme="minorHAnsi"/>
          <w:sz w:val="22"/>
          <w:szCs w:val="22"/>
        </w:rPr>
        <w:t>Katie Boston-Leary</w:t>
      </w:r>
      <w:r w:rsidR="006F1A15">
        <w:rPr>
          <w:rFonts w:cstheme="minorHAnsi"/>
          <w:sz w:val="22"/>
          <w:szCs w:val="22"/>
        </w:rPr>
        <w:t>, Core Team</w:t>
      </w:r>
      <w:r w:rsidR="003A1178">
        <w:rPr>
          <w:rFonts w:cstheme="minorHAnsi"/>
          <w:sz w:val="22"/>
          <w:szCs w:val="22"/>
        </w:rPr>
        <w:t xml:space="preserve"> and Sherry Perkins</w:t>
      </w:r>
      <w:r w:rsidR="006F1A15">
        <w:rPr>
          <w:rFonts w:cstheme="minorHAnsi"/>
          <w:sz w:val="22"/>
          <w:szCs w:val="22"/>
        </w:rPr>
        <w:t>, Co-Chair</w:t>
      </w:r>
    </w:p>
    <w:p w14:paraId="4639D477" w14:textId="77777777" w:rsidR="003A1178" w:rsidRPr="00E54A03" w:rsidRDefault="003A1178" w:rsidP="003A1178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077AF">
        <w:rPr>
          <w:rFonts w:cstheme="minorHAnsi"/>
          <w:b/>
          <w:bCs/>
          <w:sz w:val="22"/>
          <w:szCs w:val="22"/>
        </w:rPr>
        <w:t>1 – ASSESS:</w:t>
      </w:r>
      <w:r w:rsidRPr="00E54A03">
        <w:rPr>
          <w:rFonts w:cstheme="minorHAnsi"/>
          <w:sz w:val="22"/>
          <w:szCs w:val="22"/>
        </w:rPr>
        <w:t xml:space="preserve"> Examine current data and recent literature to assess the current state of acute care nurse staffing and identify the impact of staffing on nurse, patient and hospital outcomes.</w:t>
      </w:r>
    </w:p>
    <w:p w14:paraId="3398A788" w14:textId="4881D3F9" w:rsidR="003A1178" w:rsidRPr="00E54A03" w:rsidRDefault="003A1178" w:rsidP="003A1178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077AF">
        <w:rPr>
          <w:rFonts w:cstheme="minorHAnsi"/>
          <w:b/>
          <w:bCs/>
          <w:sz w:val="22"/>
          <w:szCs w:val="22"/>
        </w:rPr>
        <w:t>2 – DEFINE</w:t>
      </w:r>
      <w:r w:rsidRPr="00E54A03">
        <w:rPr>
          <w:rFonts w:cstheme="minorHAnsi"/>
          <w:sz w:val="22"/>
          <w:szCs w:val="22"/>
        </w:rPr>
        <w:t>: Create a shared definition of appropriate staffing for a safe and healthy environment of care for staff and patients.</w:t>
      </w:r>
    </w:p>
    <w:p w14:paraId="025FDF22" w14:textId="77777777" w:rsidR="003A1178" w:rsidRPr="00E54A03" w:rsidRDefault="003A1178" w:rsidP="003A1178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077AF">
        <w:rPr>
          <w:rFonts w:cstheme="minorHAnsi"/>
          <w:b/>
          <w:bCs/>
          <w:sz w:val="22"/>
          <w:szCs w:val="22"/>
        </w:rPr>
        <w:lastRenderedPageBreak/>
        <w:t>3 – ESTABLISH PHILOSOPHY:</w:t>
      </w:r>
      <w:r w:rsidRPr="00E54A03">
        <w:rPr>
          <w:rFonts w:cstheme="minorHAnsi"/>
          <w:sz w:val="22"/>
          <w:szCs w:val="22"/>
        </w:rPr>
        <w:t xml:space="preserve"> Identification of principles to guide development of safe and appropriate staffing models.</w:t>
      </w:r>
    </w:p>
    <w:p w14:paraId="32FFBCD8" w14:textId="77777777" w:rsidR="003A1178" w:rsidRPr="00E54A03" w:rsidRDefault="003A1178" w:rsidP="003A1178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077AF">
        <w:rPr>
          <w:rFonts w:cstheme="minorHAnsi"/>
          <w:b/>
          <w:bCs/>
          <w:sz w:val="22"/>
          <w:szCs w:val="22"/>
        </w:rPr>
        <w:t>4 – DEVELOP PROCESS:</w:t>
      </w:r>
      <w:r w:rsidRPr="00E54A03">
        <w:rPr>
          <w:rFonts w:cstheme="minorHAnsi"/>
          <w:sz w:val="22"/>
          <w:szCs w:val="22"/>
        </w:rPr>
        <w:t xml:space="preserve"> Develop draft recommendations for sustainable workforce solutions to support appropriate staffing.</w:t>
      </w:r>
    </w:p>
    <w:p w14:paraId="56244AEA" w14:textId="17FC8BBB" w:rsidR="003A1178" w:rsidRPr="00E54A03" w:rsidRDefault="003A1178" w:rsidP="003A1178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077AF">
        <w:rPr>
          <w:rFonts w:cstheme="minorHAnsi"/>
          <w:b/>
          <w:bCs/>
          <w:sz w:val="22"/>
          <w:szCs w:val="22"/>
        </w:rPr>
        <w:t>5 – MARKET/PROMOTE:</w:t>
      </w:r>
      <w:r w:rsidRPr="00E54A03">
        <w:rPr>
          <w:rFonts w:cstheme="minorHAnsi"/>
          <w:sz w:val="22"/>
          <w:szCs w:val="22"/>
        </w:rPr>
        <w:t xml:space="preserve"> Develop and initiate a national targeted campaign aimed at driving nurse staffing and environment of care changes to improve the safety and well-being of the healthcare workforce, patients and their families.</w:t>
      </w:r>
    </w:p>
    <w:p w14:paraId="234F5EC1" w14:textId="77777777" w:rsidR="00E87638" w:rsidRDefault="00E87638" w:rsidP="00291BE0">
      <w:pPr>
        <w:rPr>
          <w:rFonts w:cstheme="minorHAnsi"/>
          <w:b/>
          <w:bCs/>
          <w:sz w:val="22"/>
          <w:szCs w:val="22"/>
        </w:rPr>
      </w:pPr>
    </w:p>
    <w:p w14:paraId="3F1A8858" w14:textId="2EF8DC2B" w:rsidR="003A1178" w:rsidRDefault="008D4D16" w:rsidP="00761AE7">
      <w:pPr>
        <w:rPr>
          <w:rFonts w:cstheme="minorHAnsi"/>
          <w:b/>
          <w:bCs/>
          <w:sz w:val="22"/>
          <w:szCs w:val="22"/>
        </w:rPr>
      </w:pPr>
      <w:r w:rsidRPr="00AB3545">
        <w:rPr>
          <w:rFonts w:cstheme="minorHAnsi"/>
          <w:b/>
          <w:bCs/>
          <w:sz w:val="22"/>
          <w:szCs w:val="22"/>
        </w:rPr>
        <w:t>IV.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E87638">
        <w:rPr>
          <w:rFonts w:cstheme="minorHAnsi"/>
          <w:b/>
          <w:bCs/>
          <w:sz w:val="22"/>
          <w:szCs w:val="22"/>
        </w:rPr>
        <w:t xml:space="preserve">Presentation- </w:t>
      </w:r>
      <w:r w:rsidR="00E87638" w:rsidRPr="00230462">
        <w:rPr>
          <w:rFonts w:cstheme="minorHAnsi"/>
          <w:sz w:val="22"/>
          <w:szCs w:val="22"/>
        </w:rPr>
        <w:t>Lesly Kelly</w:t>
      </w:r>
      <w:r w:rsidR="006F1A15">
        <w:rPr>
          <w:rFonts w:cstheme="minorHAnsi"/>
          <w:sz w:val="22"/>
          <w:szCs w:val="22"/>
        </w:rPr>
        <w:t xml:space="preserve">, </w:t>
      </w:r>
      <w:r w:rsidR="006F1A15" w:rsidRPr="00230462">
        <w:rPr>
          <w:rFonts w:cstheme="minorHAnsi"/>
          <w:bCs/>
          <w:sz w:val="22"/>
          <w:szCs w:val="22"/>
        </w:rPr>
        <w:t>Scholar in Residence</w:t>
      </w:r>
      <w:r w:rsidR="008F251A">
        <w:rPr>
          <w:rFonts w:cstheme="minorHAnsi"/>
          <w:b/>
          <w:bCs/>
          <w:sz w:val="22"/>
          <w:szCs w:val="22"/>
        </w:rPr>
        <w:tab/>
      </w:r>
    </w:p>
    <w:p w14:paraId="2B02F043" w14:textId="67BB303D" w:rsidR="00E87638" w:rsidRDefault="00E87638" w:rsidP="00E87638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E87638">
        <w:rPr>
          <w:rFonts w:cstheme="minorHAnsi"/>
          <w:sz w:val="22"/>
          <w:szCs w:val="22"/>
        </w:rPr>
        <w:t>Defining safe staffing (outcome #2)</w:t>
      </w:r>
    </w:p>
    <w:p w14:paraId="133671AC" w14:textId="12E08389" w:rsidR="00E87638" w:rsidRDefault="00E171D4" w:rsidP="00E87638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Review draft definition </w:t>
      </w:r>
    </w:p>
    <w:p w14:paraId="4A22E7AD" w14:textId="28FA32CA" w:rsidR="00993056" w:rsidRPr="008F251A" w:rsidRDefault="00A55B4E" w:rsidP="008F251A">
      <w:pPr>
        <w:ind w:firstLine="720"/>
        <w:rPr>
          <w:rFonts w:cstheme="minorHAnsi"/>
          <w:i/>
          <w:iCs/>
          <w:sz w:val="22"/>
          <w:szCs w:val="22"/>
        </w:rPr>
      </w:pPr>
      <w:r w:rsidRPr="008F251A">
        <w:rPr>
          <w:rFonts w:cstheme="minorHAnsi"/>
          <w:i/>
          <w:iCs/>
          <w:sz w:val="22"/>
          <w:szCs w:val="22"/>
        </w:rPr>
        <w:t>Definitions from each nursing organization</w:t>
      </w:r>
    </w:p>
    <w:p w14:paraId="217B4A6C" w14:textId="04FC6CBF" w:rsidR="00A55B4E" w:rsidRDefault="009F2FC9" w:rsidP="00A55B4E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Each nursing organization </w:t>
      </w:r>
      <w:r w:rsidR="005C6082">
        <w:rPr>
          <w:rFonts w:cstheme="minorHAnsi"/>
          <w:sz w:val="22"/>
          <w:szCs w:val="22"/>
        </w:rPr>
        <w:t xml:space="preserve">aligned in matching the nurse and their characteristics to the needs of the patient. </w:t>
      </w:r>
    </w:p>
    <w:p w14:paraId="62E48CEA" w14:textId="2D4DACAD" w:rsidR="005C6082" w:rsidRDefault="00902E44" w:rsidP="00A55B4E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Environment is not always accounted for. The thought moving forward is that healthy work environment is key. </w:t>
      </w:r>
    </w:p>
    <w:p w14:paraId="17E63EA5" w14:textId="792D57B7" w:rsidR="00902E44" w:rsidRDefault="00C31FE6" w:rsidP="00A55B4E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about the minimum bar versus what should be the standard. </w:t>
      </w:r>
    </w:p>
    <w:p w14:paraId="0341622A" w14:textId="6A070C07" w:rsidR="008153A6" w:rsidRDefault="00C31FE6" w:rsidP="008153A6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HFMA uses “</w:t>
      </w:r>
      <w:r w:rsidR="008153A6">
        <w:rPr>
          <w:rFonts w:cstheme="minorHAnsi"/>
          <w:sz w:val="22"/>
          <w:szCs w:val="22"/>
        </w:rPr>
        <w:t xml:space="preserve">evidence-based staffing” in their description. </w:t>
      </w:r>
    </w:p>
    <w:p w14:paraId="4B3A8277" w14:textId="5072E841" w:rsidR="008153A6" w:rsidRPr="008844BF" w:rsidRDefault="00C26816" w:rsidP="008153A6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</w:t>
      </w:r>
      <w:r w:rsidR="00643EC9">
        <w:rPr>
          <w:rFonts w:cstheme="minorHAnsi"/>
          <w:sz w:val="22"/>
          <w:szCs w:val="22"/>
        </w:rPr>
        <w:t xml:space="preserve">eferenced literature </w:t>
      </w:r>
      <w:r w:rsidR="00DC3084">
        <w:rPr>
          <w:rFonts w:cstheme="minorHAnsi"/>
          <w:sz w:val="22"/>
          <w:szCs w:val="22"/>
        </w:rPr>
        <w:t xml:space="preserve">to look for from a 2008 </w:t>
      </w:r>
      <w:r w:rsidR="00426310">
        <w:rPr>
          <w:rFonts w:cstheme="minorHAnsi"/>
          <w:sz w:val="22"/>
          <w:szCs w:val="22"/>
        </w:rPr>
        <w:t xml:space="preserve">work </w:t>
      </w:r>
      <w:r w:rsidR="00DC3084">
        <w:rPr>
          <w:rFonts w:cstheme="minorHAnsi"/>
          <w:sz w:val="22"/>
          <w:szCs w:val="22"/>
        </w:rPr>
        <w:t xml:space="preserve">by </w:t>
      </w:r>
      <w:r w:rsidR="00415022" w:rsidRPr="008F251A">
        <w:rPr>
          <w:rFonts w:cstheme="minorHAnsi"/>
          <w:sz w:val="22"/>
          <w:szCs w:val="22"/>
        </w:rPr>
        <w:t>RG Hughes</w:t>
      </w:r>
      <w:r w:rsidR="00415022">
        <w:rPr>
          <w:rFonts w:cstheme="minorHAnsi"/>
          <w:i/>
          <w:iCs/>
          <w:sz w:val="22"/>
          <w:szCs w:val="22"/>
        </w:rPr>
        <w:t xml:space="preserve"> – Patient Safety and Quality: An Evide</w:t>
      </w:r>
      <w:r w:rsidR="008844BF">
        <w:rPr>
          <w:rFonts w:cstheme="minorHAnsi"/>
          <w:i/>
          <w:iCs/>
          <w:sz w:val="22"/>
          <w:szCs w:val="22"/>
        </w:rPr>
        <w:t>nced-Based Handbook for Nurses.</w:t>
      </w:r>
    </w:p>
    <w:p w14:paraId="68011125" w14:textId="6900348E" w:rsidR="008844BF" w:rsidRDefault="00C70E19" w:rsidP="008153A6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Core team </w:t>
      </w:r>
      <w:r w:rsidR="00C16011">
        <w:rPr>
          <w:rFonts w:cstheme="minorHAnsi"/>
          <w:sz w:val="22"/>
          <w:szCs w:val="22"/>
        </w:rPr>
        <w:t>definition</w:t>
      </w:r>
      <w:r>
        <w:rPr>
          <w:rFonts w:cstheme="minorHAnsi"/>
          <w:sz w:val="22"/>
          <w:szCs w:val="22"/>
        </w:rPr>
        <w:t xml:space="preserve"> of staffing – staffing is defined as aligning nurse expertise and competency</w:t>
      </w:r>
      <w:r w:rsidR="00565533">
        <w:rPr>
          <w:rFonts w:cstheme="minorHAnsi"/>
          <w:sz w:val="22"/>
          <w:szCs w:val="22"/>
        </w:rPr>
        <w:t xml:space="preserve"> with patient needs to achieve quality patient outcomes within a healthy work environment. </w:t>
      </w:r>
    </w:p>
    <w:p w14:paraId="56ACF35A" w14:textId="09080AF3" w:rsidR="00565533" w:rsidRDefault="00565533" w:rsidP="008153A6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Think Tank </w:t>
      </w:r>
      <w:r w:rsidR="004343E8">
        <w:rPr>
          <w:rFonts w:cstheme="minorHAnsi"/>
          <w:sz w:val="22"/>
          <w:szCs w:val="22"/>
        </w:rPr>
        <w:t>work: operational definition of a healthy work environment</w:t>
      </w:r>
      <w:r w:rsidR="00713E5F">
        <w:rPr>
          <w:rFonts w:cstheme="minorHAnsi"/>
          <w:sz w:val="22"/>
          <w:szCs w:val="22"/>
        </w:rPr>
        <w:t>.</w:t>
      </w:r>
    </w:p>
    <w:p w14:paraId="7B97E936" w14:textId="4B871A0D" w:rsidR="003A1178" w:rsidRDefault="003A1178" w:rsidP="00C674DB">
      <w:pPr>
        <w:rPr>
          <w:rFonts w:cstheme="minorHAnsi"/>
          <w:sz w:val="22"/>
          <w:szCs w:val="22"/>
        </w:rPr>
      </w:pPr>
    </w:p>
    <w:p w14:paraId="025D41C1" w14:textId="4ED40118" w:rsidR="00C674DB" w:rsidRDefault="008D4D16" w:rsidP="00C674DB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V. </w:t>
      </w:r>
      <w:r w:rsidR="00C674DB">
        <w:rPr>
          <w:rFonts w:cstheme="minorHAnsi"/>
          <w:b/>
          <w:bCs/>
          <w:sz w:val="22"/>
          <w:szCs w:val="22"/>
        </w:rPr>
        <w:t xml:space="preserve">Establishing </w:t>
      </w:r>
      <w:r w:rsidR="00CE0CCE">
        <w:rPr>
          <w:rFonts w:cstheme="minorHAnsi"/>
          <w:b/>
          <w:bCs/>
          <w:sz w:val="22"/>
          <w:szCs w:val="22"/>
        </w:rPr>
        <w:t>our</w:t>
      </w:r>
      <w:r w:rsidR="0020451B">
        <w:rPr>
          <w:rFonts w:cstheme="minorHAnsi"/>
          <w:b/>
          <w:bCs/>
          <w:sz w:val="22"/>
          <w:szCs w:val="22"/>
        </w:rPr>
        <w:t xml:space="preserve"> Philosophy</w:t>
      </w:r>
      <w:r w:rsidR="00CE0CCE">
        <w:rPr>
          <w:rFonts w:cstheme="minorHAnsi"/>
          <w:b/>
          <w:bCs/>
          <w:sz w:val="22"/>
          <w:szCs w:val="22"/>
        </w:rPr>
        <w:t xml:space="preserve"> – </w:t>
      </w:r>
      <w:r w:rsidR="00CE0CCE">
        <w:rPr>
          <w:rFonts w:cstheme="minorHAnsi"/>
          <w:sz w:val="22"/>
          <w:szCs w:val="22"/>
        </w:rPr>
        <w:t>Brain Sims</w:t>
      </w:r>
      <w:r w:rsidR="006F1A15">
        <w:rPr>
          <w:rFonts w:cstheme="minorHAnsi"/>
          <w:sz w:val="22"/>
          <w:szCs w:val="22"/>
        </w:rPr>
        <w:t>, Co-Chair</w:t>
      </w:r>
    </w:p>
    <w:p w14:paraId="0BB716E7" w14:textId="5649483B" w:rsidR="00CE0CCE" w:rsidRPr="008F251A" w:rsidRDefault="00CE0CCE" w:rsidP="008F251A">
      <w:pPr>
        <w:rPr>
          <w:rFonts w:cstheme="minorHAnsi"/>
          <w:sz w:val="22"/>
          <w:szCs w:val="22"/>
        </w:rPr>
      </w:pPr>
      <w:r w:rsidRPr="008F251A">
        <w:rPr>
          <w:rFonts w:cstheme="minorHAnsi"/>
          <w:sz w:val="22"/>
          <w:szCs w:val="22"/>
        </w:rPr>
        <w:t xml:space="preserve">What are the key concepts and elements to be considered for today’s staffing </w:t>
      </w:r>
      <w:r w:rsidR="00C25B3A" w:rsidRPr="008F251A">
        <w:rPr>
          <w:rFonts w:cstheme="minorHAnsi"/>
          <w:sz w:val="22"/>
          <w:szCs w:val="22"/>
        </w:rPr>
        <w:t>workforce</w:t>
      </w:r>
      <w:r w:rsidRPr="008F251A">
        <w:rPr>
          <w:rFonts w:cstheme="minorHAnsi"/>
          <w:sz w:val="22"/>
          <w:szCs w:val="22"/>
        </w:rPr>
        <w:t>?</w:t>
      </w:r>
    </w:p>
    <w:p w14:paraId="4E9316C7" w14:textId="345174C0" w:rsidR="002A7B9C" w:rsidRPr="008F251A" w:rsidRDefault="002A7B9C" w:rsidP="008F251A">
      <w:pPr>
        <w:ind w:left="720"/>
        <w:rPr>
          <w:rFonts w:cstheme="minorHAnsi"/>
          <w:sz w:val="22"/>
          <w:szCs w:val="22"/>
        </w:rPr>
      </w:pPr>
      <w:r w:rsidRPr="008F251A">
        <w:rPr>
          <w:rFonts w:cstheme="minorHAnsi"/>
          <w:b/>
          <w:bCs/>
          <w:sz w:val="22"/>
          <w:szCs w:val="22"/>
        </w:rPr>
        <w:t xml:space="preserve">Discussion question: </w:t>
      </w:r>
      <w:r w:rsidRPr="008F251A">
        <w:rPr>
          <w:rFonts w:cstheme="minorHAnsi"/>
          <w:sz w:val="22"/>
          <w:szCs w:val="22"/>
        </w:rPr>
        <w:t xml:space="preserve"> What words come to mind when we say phil</w:t>
      </w:r>
      <w:r w:rsidR="00A92280" w:rsidRPr="008F251A">
        <w:rPr>
          <w:rFonts w:cstheme="minorHAnsi"/>
          <w:sz w:val="22"/>
          <w:szCs w:val="22"/>
        </w:rPr>
        <w:t>osophy when you think of healthcare for the future?</w:t>
      </w:r>
    </w:p>
    <w:p w14:paraId="1DE655D0" w14:textId="0D082D00" w:rsidR="00DB5EBE" w:rsidRDefault="007D4E25" w:rsidP="00DB5EBE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D73A54">
        <w:rPr>
          <w:rFonts w:cstheme="minorHAnsi"/>
          <w:sz w:val="22"/>
          <w:szCs w:val="22"/>
        </w:rPr>
        <w:t>Phil</w:t>
      </w:r>
      <w:r w:rsidR="00D73A54" w:rsidRPr="00D73A54">
        <w:rPr>
          <w:rFonts w:cstheme="minorHAnsi"/>
          <w:sz w:val="22"/>
          <w:szCs w:val="22"/>
        </w:rPr>
        <w:t>osophy is defined as the “how</w:t>
      </w:r>
      <w:r w:rsidR="00E54A03">
        <w:rPr>
          <w:rFonts w:cstheme="minorHAnsi"/>
          <w:sz w:val="22"/>
          <w:szCs w:val="22"/>
        </w:rPr>
        <w:t>.</w:t>
      </w:r>
      <w:r w:rsidR="00E54A03" w:rsidRPr="00D73A54">
        <w:rPr>
          <w:rFonts w:cstheme="minorHAnsi"/>
          <w:sz w:val="22"/>
          <w:szCs w:val="22"/>
        </w:rPr>
        <w:t>”</w:t>
      </w:r>
      <w:r w:rsidR="00E54A03">
        <w:rPr>
          <w:rFonts w:cstheme="minorHAnsi"/>
          <w:sz w:val="22"/>
          <w:szCs w:val="22"/>
        </w:rPr>
        <w:t xml:space="preserve"> </w:t>
      </w:r>
    </w:p>
    <w:p w14:paraId="162C989D" w14:textId="68C44CE3" w:rsidR="00DB5EBE" w:rsidRPr="00DB5EBE" w:rsidRDefault="00DB5EBE" w:rsidP="00DB5EBE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Words that come to mind when</w:t>
      </w:r>
      <w:r w:rsidR="000850A0">
        <w:rPr>
          <w:rFonts w:cstheme="minorHAnsi"/>
          <w:sz w:val="22"/>
          <w:szCs w:val="22"/>
        </w:rPr>
        <w:t xml:space="preserve"> you think</w:t>
      </w:r>
      <w:r>
        <w:rPr>
          <w:rFonts w:cstheme="minorHAnsi"/>
          <w:sz w:val="22"/>
          <w:szCs w:val="22"/>
        </w:rPr>
        <w:t xml:space="preserve"> philosop</w:t>
      </w:r>
      <w:r w:rsidR="000850A0">
        <w:rPr>
          <w:rFonts w:cstheme="minorHAnsi"/>
          <w:sz w:val="22"/>
          <w:szCs w:val="22"/>
        </w:rPr>
        <w:t xml:space="preserve">hy of </w:t>
      </w:r>
      <w:r w:rsidR="00380208">
        <w:rPr>
          <w:rFonts w:cstheme="minorHAnsi"/>
          <w:sz w:val="22"/>
          <w:szCs w:val="22"/>
        </w:rPr>
        <w:t xml:space="preserve">the healthcare of the future: safe, affordable, equitable, holistic, transformative, accessible, collaborative, innovative, and value. </w:t>
      </w:r>
    </w:p>
    <w:p w14:paraId="2000F57F" w14:textId="2DB04AC5" w:rsidR="00A92280" w:rsidRPr="002A7B9C" w:rsidRDefault="00574EC9" w:rsidP="006C346F">
      <w:pPr>
        <w:pStyle w:val="ListParagraph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6F7FCFE1" w14:textId="5C3F3F26" w:rsidR="003A1178" w:rsidRDefault="008D4D16" w:rsidP="00291BE0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VI</w:t>
      </w:r>
      <w:r w:rsidR="00E87638">
        <w:rPr>
          <w:rFonts w:cstheme="minorHAnsi"/>
          <w:b/>
          <w:bCs/>
          <w:sz w:val="22"/>
          <w:szCs w:val="22"/>
        </w:rPr>
        <w:t xml:space="preserve">. </w:t>
      </w:r>
      <w:r w:rsidR="003A1178">
        <w:rPr>
          <w:rFonts w:cstheme="minorHAnsi"/>
          <w:b/>
          <w:bCs/>
          <w:sz w:val="22"/>
          <w:szCs w:val="22"/>
        </w:rPr>
        <w:t xml:space="preserve">Discussion on </w:t>
      </w:r>
      <w:r w:rsidR="006F1A15">
        <w:rPr>
          <w:rFonts w:cstheme="minorHAnsi"/>
          <w:b/>
          <w:bCs/>
          <w:sz w:val="22"/>
          <w:szCs w:val="22"/>
        </w:rPr>
        <w:t>Revised O</w:t>
      </w:r>
      <w:r w:rsidR="00E54A03">
        <w:rPr>
          <w:rFonts w:cstheme="minorHAnsi"/>
          <w:b/>
          <w:bCs/>
          <w:sz w:val="22"/>
          <w:szCs w:val="22"/>
        </w:rPr>
        <w:t>utcomes</w:t>
      </w:r>
    </w:p>
    <w:p w14:paraId="703CDB5A" w14:textId="063ABD5F" w:rsidR="004211C7" w:rsidRDefault="00291BE0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 on key objectives from the last meeting</w:t>
      </w:r>
      <w:r w:rsidR="00456366">
        <w:rPr>
          <w:rFonts w:cstheme="minorHAnsi"/>
          <w:sz w:val="22"/>
          <w:szCs w:val="22"/>
        </w:rPr>
        <w:t xml:space="preserve"> and clarification of expected outcomes. </w:t>
      </w:r>
    </w:p>
    <w:p w14:paraId="167FA4E7" w14:textId="2813036C" w:rsidR="00456366" w:rsidRDefault="00456366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Structure the work (outcome #1) – nine months to achieve a meaningful outcome from this work; work that’s value added. Focus on acute care. </w:t>
      </w:r>
    </w:p>
    <w:p w14:paraId="7C771342" w14:textId="7E381252" w:rsidR="00456366" w:rsidRDefault="00456366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Define (build floor-outcome #2) – created a shared decision of safe staffing for a healthy work environment of care for staff and patients. </w:t>
      </w:r>
    </w:p>
    <w:p w14:paraId="4823DF3B" w14:textId="0B1177F2" w:rsidR="00456366" w:rsidRDefault="00456366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Frame the house (outcome #3) – identification of principles to guide development of safe staffing models. Set a philosophical statement around the definition. </w:t>
      </w:r>
    </w:p>
    <w:p w14:paraId="38334114" w14:textId="63E34191" w:rsidR="00456366" w:rsidRDefault="00456366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Develop Process/Plan (outcome #4</w:t>
      </w:r>
      <w:r w:rsidR="009D283A">
        <w:rPr>
          <w:rFonts w:cstheme="minorHAnsi"/>
          <w:sz w:val="22"/>
          <w:szCs w:val="22"/>
        </w:rPr>
        <w:t xml:space="preserve">) – Developing draft recommendations for sustainable workforce solutions to support safe staffing. Task force will build </w:t>
      </w:r>
      <w:r w:rsidR="00B975A0">
        <w:rPr>
          <w:rFonts w:cstheme="minorHAnsi"/>
          <w:sz w:val="22"/>
          <w:szCs w:val="22"/>
        </w:rPr>
        <w:t>off</w:t>
      </w:r>
      <w:r w:rsidR="009D283A">
        <w:rPr>
          <w:rFonts w:cstheme="minorHAnsi"/>
          <w:sz w:val="22"/>
          <w:szCs w:val="22"/>
        </w:rPr>
        <w:t xml:space="preserve"> </w:t>
      </w:r>
      <w:r w:rsidR="00B975A0">
        <w:rPr>
          <w:rFonts w:cstheme="minorHAnsi"/>
          <w:sz w:val="22"/>
          <w:szCs w:val="22"/>
        </w:rPr>
        <w:t xml:space="preserve">of the </w:t>
      </w:r>
      <w:r w:rsidR="009D283A">
        <w:rPr>
          <w:rFonts w:cstheme="minorHAnsi"/>
          <w:sz w:val="22"/>
          <w:szCs w:val="22"/>
        </w:rPr>
        <w:t>think tank work.</w:t>
      </w:r>
    </w:p>
    <w:p w14:paraId="25213BDD" w14:textId="5EF858ED" w:rsidR="009D283A" w:rsidRDefault="009D283A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Marketing/promoting (outcome #5) – develop and initiate a national targeted campaign targeting nurses. </w:t>
      </w:r>
    </w:p>
    <w:p w14:paraId="7878740E" w14:textId="7E997CFF" w:rsidR="009D283A" w:rsidRDefault="009D283A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Put together staffing plans</w:t>
      </w:r>
      <w:r w:rsidR="004148D7">
        <w:rPr>
          <w:rFonts w:cstheme="minorHAnsi"/>
          <w:sz w:val="22"/>
          <w:szCs w:val="22"/>
        </w:rPr>
        <w:t xml:space="preserve">- structured around observations, 1:1s, and infrastructure of hospitals and how that impacts staffing; parking lot this discussion for outcome #4. </w:t>
      </w:r>
    </w:p>
    <w:p w14:paraId="615D3EF1" w14:textId="4D2910D2" w:rsidR="004148D7" w:rsidRDefault="004148D7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Ensuring safe staffing in rural/urban areas environments independent of the hospital infrastructure. </w:t>
      </w:r>
    </w:p>
    <w:p w14:paraId="74A981FC" w14:textId="1231769E" w:rsidR="004148D7" w:rsidRDefault="00830E72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Reviewing outcome #4</w:t>
      </w:r>
      <w:r w:rsidR="0042631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- “workforce solution” definition clarification – determine if the word “solutions” would be appropriate. </w:t>
      </w:r>
    </w:p>
    <w:p w14:paraId="562A440A" w14:textId="20F5929F" w:rsidR="00830E72" w:rsidRDefault="00830E72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Thinking of workforce as a global term pertaining to nursing.</w:t>
      </w:r>
    </w:p>
    <w:p w14:paraId="70245585" w14:textId="5F200FEB" w:rsidR="00830E72" w:rsidRDefault="00B73A05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Focusing on aspects of workforce could leave out things like infrastructure. </w:t>
      </w:r>
    </w:p>
    <w:p w14:paraId="6C0F901F" w14:textId="09D97FE4" w:rsidR="00B73A05" w:rsidRDefault="00B73A05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Decisions upon keeping “workforce” because of the need to narrow the focus. Not affecting the other solutions to affect </w:t>
      </w:r>
      <w:r w:rsidR="00106521">
        <w:rPr>
          <w:rFonts w:cstheme="minorHAnsi"/>
          <w:sz w:val="22"/>
          <w:szCs w:val="22"/>
        </w:rPr>
        <w:t xml:space="preserve">safe staffing. </w:t>
      </w:r>
    </w:p>
    <w:p w14:paraId="780C081F" w14:textId="381FC11C" w:rsidR="00106521" w:rsidRDefault="00106521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Utilizing the work of the think tank as springboard</w:t>
      </w:r>
      <w:r w:rsidR="008B5136">
        <w:rPr>
          <w:rFonts w:cstheme="minorHAnsi"/>
          <w:sz w:val="22"/>
          <w:szCs w:val="22"/>
        </w:rPr>
        <w:t xml:space="preserve">. </w:t>
      </w:r>
    </w:p>
    <w:p w14:paraId="3540281D" w14:textId="49CF017A" w:rsidR="008B5136" w:rsidRDefault="005F1213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Focus on staffing in an acute care setting- direct care. </w:t>
      </w:r>
    </w:p>
    <w:p w14:paraId="25786FBA" w14:textId="6C3468F8" w:rsidR="005F1213" w:rsidRDefault="005F1213" w:rsidP="00456366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Defining what nurse staffing means? </w:t>
      </w:r>
    </w:p>
    <w:p w14:paraId="31ABEAF4" w14:textId="566C2570" w:rsidR="005F1213" w:rsidRDefault="005F1213" w:rsidP="005F1213">
      <w:pPr>
        <w:rPr>
          <w:rFonts w:cstheme="minorHAnsi"/>
          <w:sz w:val="22"/>
          <w:szCs w:val="22"/>
        </w:rPr>
      </w:pPr>
    </w:p>
    <w:p w14:paraId="2A6771B3" w14:textId="6B385446" w:rsidR="00772341" w:rsidRDefault="00F65366" w:rsidP="000336FD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VII. </w:t>
      </w:r>
      <w:r w:rsidR="00AB3545">
        <w:rPr>
          <w:rFonts w:cstheme="minorHAnsi"/>
          <w:b/>
          <w:bCs/>
          <w:sz w:val="22"/>
          <w:szCs w:val="22"/>
        </w:rPr>
        <w:t>30-</w:t>
      </w:r>
      <w:r>
        <w:rPr>
          <w:rFonts w:cstheme="minorHAnsi"/>
          <w:b/>
          <w:bCs/>
          <w:sz w:val="22"/>
          <w:szCs w:val="22"/>
        </w:rPr>
        <w:t xml:space="preserve">Second </w:t>
      </w:r>
      <w:r w:rsidR="00772341">
        <w:rPr>
          <w:rFonts w:cstheme="minorHAnsi"/>
          <w:b/>
          <w:bCs/>
          <w:sz w:val="22"/>
          <w:szCs w:val="22"/>
        </w:rPr>
        <w:t>Takeaways</w:t>
      </w:r>
      <w:r w:rsidR="007C5A60">
        <w:rPr>
          <w:rFonts w:cstheme="minorHAnsi"/>
          <w:b/>
          <w:bCs/>
          <w:sz w:val="22"/>
          <w:szCs w:val="22"/>
        </w:rPr>
        <w:t xml:space="preserve"> </w:t>
      </w:r>
      <w:r w:rsidR="007C5A60" w:rsidRPr="008F251A">
        <w:rPr>
          <w:rFonts w:cstheme="minorHAnsi"/>
          <w:sz w:val="22"/>
          <w:szCs w:val="22"/>
        </w:rPr>
        <w:t>– Sherry Perkins</w:t>
      </w:r>
      <w:r w:rsidR="006F1A15">
        <w:rPr>
          <w:rFonts w:cstheme="minorHAnsi"/>
          <w:b/>
          <w:bCs/>
          <w:sz w:val="22"/>
          <w:szCs w:val="22"/>
        </w:rPr>
        <w:t xml:space="preserve">, </w:t>
      </w:r>
      <w:r w:rsidR="006F1A15">
        <w:rPr>
          <w:rFonts w:cstheme="minorHAnsi"/>
          <w:sz w:val="22"/>
          <w:szCs w:val="22"/>
        </w:rPr>
        <w:t>Co-Chair</w:t>
      </w:r>
    </w:p>
    <w:p w14:paraId="3CC992DC" w14:textId="2A8C010C" w:rsidR="00905BE1" w:rsidRPr="00905BE1" w:rsidRDefault="000361E9" w:rsidP="00905BE1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 </w:t>
      </w:r>
      <w:r w:rsidR="00E54A03">
        <w:rPr>
          <w:rFonts w:cstheme="minorHAnsi"/>
          <w:sz w:val="22"/>
          <w:szCs w:val="22"/>
        </w:rPr>
        <w:t xml:space="preserve">bold </w:t>
      </w:r>
      <w:r w:rsidR="00905BE1">
        <w:rPr>
          <w:rFonts w:cstheme="minorHAnsi"/>
          <w:sz w:val="22"/>
          <w:szCs w:val="22"/>
        </w:rPr>
        <w:t xml:space="preserve">and not be afraid to say what nurses need </w:t>
      </w:r>
    </w:p>
    <w:p w14:paraId="79111362" w14:textId="5810FF9A" w:rsidR="00905BE1" w:rsidRPr="00FA0A2B" w:rsidRDefault="00FA0A2B" w:rsidP="00905BE1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work is about advocacy and is challenging </w:t>
      </w:r>
    </w:p>
    <w:p w14:paraId="025A7068" w14:textId="1F2A9369" w:rsidR="00BB531F" w:rsidRPr="00BB531F" w:rsidRDefault="00462FC1" w:rsidP="00BB531F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“</w:t>
      </w:r>
      <w:r w:rsidR="00BB531F">
        <w:rPr>
          <w:rFonts w:cstheme="minorHAnsi"/>
          <w:sz w:val="22"/>
          <w:szCs w:val="22"/>
        </w:rPr>
        <w:t>Transformative</w:t>
      </w:r>
      <w:r>
        <w:rPr>
          <w:rFonts w:cstheme="minorHAnsi"/>
          <w:sz w:val="22"/>
          <w:szCs w:val="22"/>
        </w:rPr>
        <w:t>”</w:t>
      </w:r>
      <w:r w:rsidR="00BB531F"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sz w:val="22"/>
          <w:szCs w:val="22"/>
        </w:rPr>
        <w:t>“</w:t>
      </w:r>
      <w:r w:rsidR="00BB531F">
        <w:rPr>
          <w:rFonts w:cstheme="minorHAnsi"/>
          <w:sz w:val="22"/>
          <w:szCs w:val="22"/>
        </w:rPr>
        <w:t>innovative</w:t>
      </w:r>
      <w:r>
        <w:rPr>
          <w:rFonts w:cstheme="minorHAnsi"/>
          <w:sz w:val="22"/>
          <w:szCs w:val="22"/>
        </w:rPr>
        <w:t>”</w:t>
      </w:r>
      <w:r w:rsidR="00BB531F">
        <w:rPr>
          <w:rFonts w:cstheme="minorHAnsi"/>
          <w:sz w:val="22"/>
          <w:szCs w:val="22"/>
        </w:rPr>
        <w:t xml:space="preserve"> were words that stood out during the discussions </w:t>
      </w:r>
    </w:p>
    <w:p w14:paraId="5C861D70" w14:textId="7B0964FC" w:rsidR="00974756" w:rsidRPr="00974756" w:rsidRDefault="00103370" w:rsidP="00974756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Diversity of </w:t>
      </w:r>
      <w:r w:rsidR="004605AE">
        <w:rPr>
          <w:rFonts w:cstheme="minorHAnsi"/>
          <w:sz w:val="22"/>
          <w:szCs w:val="22"/>
        </w:rPr>
        <w:t>thought, everyone</w:t>
      </w:r>
      <w:r>
        <w:rPr>
          <w:rFonts w:cstheme="minorHAnsi"/>
          <w:sz w:val="22"/>
          <w:szCs w:val="22"/>
        </w:rPr>
        <w:t xml:space="preserve"> feels very comfortable </w:t>
      </w:r>
      <w:r w:rsidR="00974756">
        <w:rPr>
          <w:rFonts w:cstheme="minorHAnsi"/>
          <w:sz w:val="22"/>
          <w:szCs w:val="22"/>
        </w:rPr>
        <w:t>expressing their thoughts and feelings</w:t>
      </w:r>
    </w:p>
    <w:p w14:paraId="0159F481" w14:textId="051709D6" w:rsidR="00974756" w:rsidRPr="006169C5" w:rsidRDefault="00974756" w:rsidP="00974756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Three “</w:t>
      </w:r>
      <w:r w:rsidR="006169C5">
        <w:rPr>
          <w:rFonts w:cstheme="minorHAnsi"/>
          <w:sz w:val="22"/>
          <w:szCs w:val="22"/>
        </w:rPr>
        <w:t>C’ s”: Challenging, Collaborative, and Complexity</w:t>
      </w:r>
    </w:p>
    <w:p w14:paraId="5996F115" w14:textId="4D12B4E4" w:rsidR="006169C5" w:rsidRPr="007154C0" w:rsidRDefault="008F1D5E" w:rsidP="00974756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Question to think about when putting out the definition: “Are nurses going to understand?</w:t>
      </w:r>
      <w:r w:rsidR="00D73583">
        <w:rPr>
          <w:rFonts w:cstheme="minorHAnsi"/>
          <w:sz w:val="22"/>
          <w:szCs w:val="22"/>
        </w:rPr>
        <w:t xml:space="preserve"> </w:t>
      </w:r>
      <w:r w:rsidR="001E7449">
        <w:rPr>
          <w:rFonts w:cstheme="minorHAnsi"/>
          <w:sz w:val="22"/>
          <w:szCs w:val="22"/>
        </w:rPr>
        <w:t xml:space="preserve">Is this going to resonate </w:t>
      </w:r>
      <w:r w:rsidR="007154C0">
        <w:rPr>
          <w:rFonts w:cstheme="minorHAnsi"/>
          <w:sz w:val="22"/>
          <w:szCs w:val="22"/>
        </w:rPr>
        <w:t>with the nurses?</w:t>
      </w:r>
    </w:p>
    <w:p w14:paraId="61B26E83" w14:textId="32740817" w:rsidR="007154C0" w:rsidRPr="00705438" w:rsidRDefault="007154C0" w:rsidP="00974756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Important to be an advocate and an activist in </w:t>
      </w:r>
      <w:r w:rsidR="00D01D60">
        <w:rPr>
          <w:rFonts w:cstheme="minorHAnsi"/>
          <w:sz w:val="22"/>
          <w:szCs w:val="22"/>
        </w:rPr>
        <w:t>recognizing that safety is a rea</w:t>
      </w:r>
      <w:r w:rsidR="00705438">
        <w:rPr>
          <w:rFonts w:cstheme="minorHAnsi"/>
          <w:sz w:val="22"/>
          <w:szCs w:val="22"/>
        </w:rPr>
        <w:t xml:space="preserve">l challenge </w:t>
      </w:r>
    </w:p>
    <w:p w14:paraId="56C24F35" w14:textId="28672D9A" w:rsidR="00705438" w:rsidRPr="00860C0C" w:rsidRDefault="00705438" w:rsidP="00974756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Accountability of senior leadership – building bridges</w:t>
      </w:r>
      <w:r w:rsidR="00860C0C">
        <w:rPr>
          <w:rFonts w:cstheme="minorHAnsi"/>
          <w:sz w:val="22"/>
          <w:szCs w:val="22"/>
        </w:rPr>
        <w:t xml:space="preserve"> as a part of this work </w:t>
      </w:r>
    </w:p>
    <w:p w14:paraId="7D3DA615" w14:textId="194D3F38" w:rsidR="00860C0C" w:rsidRPr="00860C0C" w:rsidRDefault="00860C0C" w:rsidP="00860C0C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Idea that a transformative or innovative change doesn’t need to be complex </w:t>
      </w:r>
    </w:p>
    <w:p w14:paraId="1523086D" w14:textId="437F0BC1" w:rsidR="00860C0C" w:rsidRPr="002D7564" w:rsidRDefault="0047604F" w:rsidP="00860C0C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Need for ac</w:t>
      </w:r>
      <w:r w:rsidR="002D7564">
        <w:rPr>
          <w:rFonts w:cstheme="minorHAnsi"/>
          <w:sz w:val="22"/>
          <w:szCs w:val="22"/>
        </w:rPr>
        <w:t xml:space="preserve">ademia and practice to partner together to better ensure that the nurses who are graduating are prepared to come in the workforce </w:t>
      </w:r>
    </w:p>
    <w:p w14:paraId="1B33AECF" w14:textId="708EECC3" w:rsidR="002D7564" w:rsidRPr="0096217C" w:rsidRDefault="0096217C" w:rsidP="00860C0C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Very important to have structure</w:t>
      </w:r>
      <w:r w:rsidR="00462FC1">
        <w:rPr>
          <w:rFonts w:cstheme="minorHAnsi"/>
          <w:sz w:val="22"/>
          <w:szCs w:val="22"/>
        </w:rPr>
        <w:t xml:space="preserve"> </w:t>
      </w:r>
    </w:p>
    <w:p w14:paraId="7A482222" w14:textId="7BF2BEBB" w:rsidR="001D075C" w:rsidRPr="005433FA" w:rsidRDefault="001D075C" w:rsidP="005433FA">
      <w:pPr>
        <w:pStyle w:val="ListParagraph"/>
        <w:numPr>
          <w:ilvl w:val="0"/>
          <w:numId w:val="26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Being optimistic when faced with challenges </w:t>
      </w:r>
    </w:p>
    <w:p w14:paraId="3A8A0655" w14:textId="77777777" w:rsidR="00860C0C" w:rsidRPr="00860C0C" w:rsidRDefault="00860C0C" w:rsidP="005433FA">
      <w:pPr>
        <w:pStyle w:val="ListParagraph"/>
        <w:rPr>
          <w:rFonts w:cstheme="minorHAnsi"/>
          <w:b/>
          <w:bCs/>
          <w:sz w:val="22"/>
          <w:szCs w:val="22"/>
        </w:rPr>
      </w:pPr>
    </w:p>
    <w:p w14:paraId="710EB6A3" w14:textId="3BFD3B71" w:rsidR="00C804BB" w:rsidRDefault="00C804BB" w:rsidP="000336FD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VIII. Next Steps </w:t>
      </w:r>
      <w:r w:rsidRPr="008F251A">
        <w:rPr>
          <w:rFonts w:cstheme="minorHAnsi"/>
          <w:sz w:val="22"/>
          <w:szCs w:val="22"/>
        </w:rPr>
        <w:t>– Sarah Delgado</w:t>
      </w:r>
    </w:p>
    <w:p w14:paraId="7CDE3CD5" w14:textId="6065DE3B" w:rsidR="00572476" w:rsidRPr="00F32BA5" w:rsidRDefault="00572476" w:rsidP="00572476">
      <w:pPr>
        <w:pStyle w:val="ListParagraph"/>
        <w:numPr>
          <w:ilvl w:val="0"/>
          <w:numId w:val="27"/>
        </w:numPr>
        <w:rPr>
          <w:rFonts w:cstheme="minorHAnsi"/>
          <w:b/>
          <w:bCs/>
          <w:sz w:val="22"/>
          <w:szCs w:val="22"/>
        </w:rPr>
      </w:pPr>
      <w:r w:rsidRPr="00F32BA5">
        <w:rPr>
          <w:bCs/>
          <w:sz w:val="22"/>
          <w:szCs w:val="22"/>
        </w:rPr>
        <w:t>Meeting 4: June 27</w:t>
      </w:r>
      <w:r w:rsidRPr="00F32BA5">
        <w:rPr>
          <w:bCs/>
          <w:sz w:val="22"/>
          <w:szCs w:val="22"/>
          <w:vertAlign w:val="superscript"/>
        </w:rPr>
        <w:t>th</w:t>
      </w:r>
      <w:r w:rsidRPr="00F32BA5">
        <w:rPr>
          <w:bCs/>
          <w:sz w:val="22"/>
          <w:szCs w:val="22"/>
        </w:rPr>
        <w:t>, 6-8 p.m. ET, 3-5 p.m. PT</w:t>
      </w:r>
    </w:p>
    <w:p w14:paraId="0CB3170F" w14:textId="6A78BDF5" w:rsidR="005E7CCC" w:rsidRPr="005E7CCC" w:rsidRDefault="000361E9" w:rsidP="005E7CCC">
      <w:pPr>
        <w:pStyle w:val="ListParagraph"/>
        <w:numPr>
          <w:ilvl w:val="0"/>
          <w:numId w:val="25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Survey</w:t>
      </w:r>
      <w:r w:rsidR="00042EA5">
        <w:rPr>
          <w:rFonts w:cstheme="minorHAnsi"/>
          <w:sz w:val="22"/>
          <w:szCs w:val="22"/>
        </w:rPr>
        <w:t xml:space="preserve"> being sent out in June</w:t>
      </w:r>
      <w:r>
        <w:rPr>
          <w:rFonts w:cstheme="minorHAnsi"/>
          <w:sz w:val="22"/>
          <w:szCs w:val="22"/>
        </w:rPr>
        <w:t>.</w:t>
      </w:r>
    </w:p>
    <w:p w14:paraId="0A8BD79F" w14:textId="65915700" w:rsidR="004211C7" w:rsidRPr="001A7F34" w:rsidRDefault="004211C7" w:rsidP="00A42824">
      <w:pPr>
        <w:rPr>
          <w:rFonts w:eastAsia="Times New Roman" w:cstheme="minorHAnsi"/>
          <w:b/>
          <w:sz w:val="22"/>
          <w:szCs w:val="22"/>
        </w:rPr>
      </w:pPr>
    </w:p>
    <w:p w14:paraId="3153E669" w14:textId="720F4B82" w:rsidR="0020451B" w:rsidRDefault="0089038A" w:rsidP="00970E90">
      <w:pPr>
        <w:tabs>
          <w:tab w:val="left" w:pos="360"/>
        </w:tabs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>I</w:t>
      </w:r>
      <w:r w:rsidR="004211C7" w:rsidRPr="001A7F34">
        <w:rPr>
          <w:rFonts w:eastAsia="Times New Roman" w:cstheme="minorHAnsi"/>
          <w:b/>
          <w:sz w:val="22"/>
          <w:szCs w:val="22"/>
        </w:rPr>
        <w:t xml:space="preserve">X.  Meeting </w:t>
      </w:r>
      <w:r w:rsidR="006F1A15">
        <w:rPr>
          <w:rFonts w:eastAsia="Times New Roman" w:cstheme="minorHAnsi"/>
          <w:b/>
          <w:sz w:val="22"/>
          <w:szCs w:val="22"/>
        </w:rPr>
        <w:t>A</w:t>
      </w:r>
      <w:r w:rsidR="006F1A15" w:rsidRPr="001A7F34">
        <w:rPr>
          <w:rFonts w:eastAsia="Times New Roman" w:cstheme="minorHAnsi"/>
          <w:b/>
          <w:sz w:val="22"/>
          <w:szCs w:val="22"/>
        </w:rPr>
        <w:t xml:space="preserve">djourned </w:t>
      </w:r>
      <w:r w:rsidR="004211C7" w:rsidRPr="001A7F34">
        <w:rPr>
          <w:rFonts w:eastAsia="Times New Roman" w:cstheme="minorHAnsi"/>
          <w:b/>
          <w:sz w:val="22"/>
          <w:szCs w:val="22"/>
        </w:rPr>
        <w:t xml:space="preserve">at </w:t>
      </w:r>
      <w:r w:rsidR="006B6139">
        <w:rPr>
          <w:rFonts w:eastAsia="Times New Roman" w:cstheme="minorHAnsi"/>
          <w:b/>
          <w:sz w:val="22"/>
          <w:szCs w:val="22"/>
        </w:rPr>
        <w:t>8 p.m. ET</w:t>
      </w:r>
      <w:bookmarkEnd w:id="0"/>
    </w:p>
    <w:p w14:paraId="4FD0B46F" w14:textId="77777777" w:rsidR="0020451B" w:rsidRDefault="0020451B">
      <w:pPr>
        <w:spacing w:after="160" w:line="259" w:lineRule="auto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br w:type="page"/>
      </w:r>
    </w:p>
    <w:p w14:paraId="096490AF" w14:textId="6BACA55F" w:rsidR="009707E3" w:rsidRDefault="0020451B" w:rsidP="00970E90">
      <w:pPr>
        <w:tabs>
          <w:tab w:val="left" w:pos="360"/>
        </w:tabs>
      </w:pPr>
      <w:r w:rsidRPr="0020451B">
        <w:rPr>
          <w:noProof/>
        </w:rPr>
        <w:lastRenderedPageBreak/>
        <w:drawing>
          <wp:inline distT="0" distB="0" distL="0" distR="0" wp14:anchorId="59513116" wp14:editId="19A51DC8">
            <wp:extent cx="5943600" cy="3347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7E3" w:rsidSect="005E38F2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445B" w14:textId="77777777" w:rsidR="008519C1" w:rsidRDefault="008519C1">
      <w:r>
        <w:separator/>
      </w:r>
    </w:p>
  </w:endnote>
  <w:endnote w:type="continuationSeparator" w:id="0">
    <w:p w14:paraId="78663D08" w14:textId="77777777" w:rsidR="008519C1" w:rsidRDefault="0085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8469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7E1237" w14:textId="77777777" w:rsidR="001A7F34" w:rsidRDefault="005E7CCC" w:rsidP="008D46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8DB0BC" w14:textId="77777777" w:rsidR="001A7F34" w:rsidRDefault="004462D7" w:rsidP="001A7F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5023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AF500" w14:textId="77777777" w:rsidR="001A7F34" w:rsidRDefault="005E7CCC" w:rsidP="008D46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C5CD0D" w14:textId="77777777" w:rsidR="001A7F34" w:rsidRDefault="004462D7" w:rsidP="001A7F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E4E4" w14:textId="77777777" w:rsidR="008519C1" w:rsidRDefault="008519C1">
      <w:r>
        <w:separator/>
      </w:r>
    </w:p>
  </w:footnote>
  <w:footnote w:type="continuationSeparator" w:id="0">
    <w:p w14:paraId="3C6644F4" w14:textId="77777777" w:rsidR="008519C1" w:rsidRDefault="0085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A5B"/>
    <w:multiLevelType w:val="hybridMultilevel"/>
    <w:tmpl w:val="FE1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B4E"/>
    <w:multiLevelType w:val="hybridMultilevel"/>
    <w:tmpl w:val="C588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502F"/>
    <w:multiLevelType w:val="hybridMultilevel"/>
    <w:tmpl w:val="CDACF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0180"/>
    <w:multiLevelType w:val="hybridMultilevel"/>
    <w:tmpl w:val="570E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76B2"/>
    <w:multiLevelType w:val="hybridMultilevel"/>
    <w:tmpl w:val="C500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DCC"/>
    <w:multiLevelType w:val="hybridMultilevel"/>
    <w:tmpl w:val="4CB05B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20B6"/>
    <w:multiLevelType w:val="hybridMultilevel"/>
    <w:tmpl w:val="27C8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77A8"/>
    <w:multiLevelType w:val="hybridMultilevel"/>
    <w:tmpl w:val="679E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47B4"/>
    <w:multiLevelType w:val="hybridMultilevel"/>
    <w:tmpl w:val="1BAE5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41E3"/>
    <w:multiLevelType w:val="hybridMultilevel"/>
    <w:tmpl w:val="AF66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E0998"/>
    <w:multiLevelType w:val="hybridMultilevel"/>
    <w:tmpl w:val="BB0E8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E19C0"/>
    <w:multiLevelType w:val="hybridMultilevel"/>
    <w:tmpl w:val="68A2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7064"/>
    <w:multiLevelType w:val="hybridMultilevel"/>
    <w:tmpl w:val="DA56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5113"/>
    <w:multiLevelType w:val="hybridMultilevel"/>
    <w:tmpl w:val="3C26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3A18"/>
    <w:multiLevelType w:val="hybridMultilevel"/>
    <w:tmpl w:val="B3A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64DE"/>
    <w:multiLevelType w:val="hybridMultilevel"/>
    <w:tmpl w:val="E17E5FC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A466C59"/>
    <w:multiLevelType w:val="hybridMultilevel"/>
    <w:tmpl w:val="B8C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F144C"/>
    <w:multiLevelType w:val="hybridMultilevel"/>
    <w:tmpl w:val="BBFA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3C1F"/>
    <w:multiLevelType w:val="hybridMultilevel"/>
    <w:tmpl w:val="7D36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44F1B"/>
    <w:multiLevelType w:val="hybridMultilevel"/>
    <w:tmpl w:val="23DC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6170E"/>
    <w:multiLevelType w:val="hybridMultilevel"/>
    <w:tmpl w:val="4282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602ED"/>
    <w:multiLevelType w:val="hybridMultilevel"/>
    <w:tmpl w:val="E83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3E5C"/>
    <w:multiLevelType w:val="hybridMultilevel"/>
    <w:tmpl w:val="11D2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17A02"/>
    <w:multiLevelType w:val="hybridMultilevel"/>
    <w:tmpl w:val="E37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A74"/>
    <w:multiLevelType w:val="hybridMultilevel"/>
    <w:tmpl w:val="4E6C16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7FD7"/>
    <w:multiLevelType w:val="hybridMultilevel"/>
    <w:tmpl w:val="3E9A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119C5"/>
    <w:multiLevelType w:val="hybridMultilevel"/>
    <w:tmpl w:val="9C46CB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2B5D49"/>
    <w:multiLevelType w:val="hybridMultilevel"/>
    <w:tmpl w:val="E258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5574">
    <w:abstractNumId w:val="22"/>
  </w:num>
  <w:num w:numId="2" w16cid:durableId="19819809">
    <w:abstractNumId w:val="6"/>
  </w:num>
  <w:num w:numId="3" w16cid:durableId="2042169040">
    <w:abstractNumId w:val="11"/>
  </w:num>
  <w:num w:numId="4" w16cid:durableId="1392997106">
    <w:abstractNumId w:val="14"/>
  </w:num>
  <w:num w:numId="5" w16cid:durableId="1407998501">
    <w:abstractNumId w:val="19"/>
  </w:num>
  <w:num w:numId="6" w16cid:durableId="1875537866">
    <w:abstractNumId w:val="7"/>
  </w:num>
  <w:num w:numId="7" w16cid:durableId="1384595649">
    <w:abstractNumId w:val="13"/>
  </w:num>
  <w:num w:numId="8" w16cid:durableId="1523974823">
    <w:abstractNumId w:val="8"/>
  </w:num>
  <w:num w:numId="9" w16cid:durableId="1062604732">
    <w:abstractNumId w:val="17"/>
  </w:num>
  <w:num w:numId="10" w16cid:durableId="1839494883">
    <w:abstractNumId w:val="25"/>
  </w:num>
  <w:num w:numId="11" w16cid:durableId="1158811521">
    <w:abstractNumId w:val="3"/>
  </w:num>
  <w:num w:numId="12" w16cid:durableId="1724134609">
    <w:abstractNumId w:val="21"/>
  </w:num>
  <w:num w:numId="13" w16cid:durableId="198277022">
    <w:abstractNumId w:val="20"/>
  </w:num>
  <w:num w:numId="14" w16cid:durableId="1687518600">
    <w:abstractNumId w:val="23"/>
  </w:num>
  <w:num w:numId="15" w16cid:durableId="2118137667">
    <w:abstractNumId w:val="4"/>
  </w:num>
  <w:num w:numId="16" w16cid:durableId="341591472">
    <w:abstractNumId w:val="9"/>
  </w:num>
  <w:num w:numId="17" w16cid:durableId="298077452">
    <w:abstractNumId w:val="15"/>
  </w:num>
  <w:num w:numId="18" w16cid:durableId="128284189">
    <w:abstractNumId w:val="1"/>
  </w:num>
  <w:num w:numId="19" w16cid:durableId="2074349180">
    <w:abstractNumId w:val="26"/>
  </w:num>
  <w:num w:numId="20" w16cid:durableId="793864630">
    <w:abstractNumId w:val="5"/>
  </w:num>
  <w:num w:numId="21" w16cid:durableId="481046071">
    <w:abstractNumId w:val="10"/>
  </w:num>
  <w:num w:numId="22" w16cid:durableId="792212116">
    <w:abstractNumId w:val="2"/>
  </w:num>
  <w:num w:numId="23" w16cid:durableId="873149717">
    <w:abstractNumId w:val="24"/>
  </w:num>
  <w:num w:numId="24" w16cid:durableId="1277905549">
    <w:abstractNumId w:val="0"/>
  </w:num>
  <w:num w:numId="25" w16cid:durableId="1545099347">
    <w:abstractNumId w:val="18"/>
  </w:num>
  <w:num w:numId="26" w16cid:durableId="1940521305">
    <w:abstractNumId w:val="16"/>
  </w:num>
  <w:num w:numId="27" w16cid:durableId="790444435">
    <w:abstractNumId w:val="12"/>
  </w:num>
  <w:num w:numId="28" w16cid:durableId="1546719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C7"/>
    <w:rsid w:val="00026B38"/>
    <w:rsid w:val="000336FD"/>
    <w:rsid w:val="000361E9"/>
    <w:rsid w:val="00042EA5"/>
    <w:rsid w:val="000850A0"/>
    <w:rsid w:val="000D0F47"/>
    <w:rsid w:val="00103370"/>
    <w:rsid w:val="00106521"/>
    <w:rsid w:val="001077AF"/>
    <w:rsid w:val="00190ABC"/>
    <w:rsid w:val="001D075C"/>
    <w:rsid w:val="001D10AA"/>
    <w:rsid w:val="001E7449"/>
    <w:rsid w:val="0020451B"/>
    <w:rsid w:val="00230462"/>
    <w:rsid w:val="00230E10"/>
    <w:rsid w:val="002642D4"/>
    <w:rsid w:val="00291BE0"/>
    <w:rsid w:val="002A7B9C"/>
    <w:rsid w:val="002B719E"/>
    <w:rsid w:val="002D7564"/>
    <w:rsid w:val="002E26E0"/>
    <w:rsid w:val="002E4D35"/>
    <w:rsid w:val="00302AB7"/>
    <w:rsid w:val="00306EC2"/>
    <w:rsid w:val="0036479F"/>
    <w:rsid w:val="00373091"/>
    <w:rsid w:val="00380208"/>
    <w:rsid w:val="003A09EC"/>
    <w:rsid w:val="003A1178"/>
    <w:rsid w:val="003B1D36"/>
    <w:rsid w:val="004148D7"/>
    <w:rsid w:val="00415022"/>
    <w:rsid w:val="004211C7"/>
    <w:rsid w:val="00426310"/>
    <w:rsid w:val="004343E8"/>
    <w:rsid w:val="004462D7"/>
    <w:rsid w:val="00456366"/>
    <w:rsid w:val="004605AE"/>
    <w:rsid w:val="00462FC1"/>
    <w:rsid w:val="0047604F"/>
    <w:rsid w:val="005433FA"/>
    <w:rsid w:val="005553A9"/>
    <w:rsid w:val="00565533"/>
    <w:rsid w:val="00572476"/>
    <w:rsid w:val="00574EC9"/>
    <w:rsid w:val="005C6082"/>
    <w:rsid w:val="005E7CCC"/>
    <w:rsid w:val="005F1213"/>
    <w:rsid w:val="006169C5"/>
    <w:rsid w:val="00643EC9"/>
    <w:rsid w:val="006B6139"/>
    <w:rsid w:val="006C346F"/>
    <w:rsid w:val="006F1A15"/>
    <w:rsid w:val="00705438"/>
    <w:rsid w:val="00706EDC"/>
    <w:rsid w:val="00713E5F"/>
    <w:rsid w:val="007154C0"/>
    <w:rsid w:val="00761AE7"/>
    <w:rsid w:val="00772341"/>
    <w:rsid w:val="007C5A60"/>
    <w:rsid w:val="007D4E25"/>
    <w:rsid w:val="00814C6F"/>
    <w:rsid w:val="008153A6"/>
    <w:rsid w:val="00824D33"/>
    <w:rsid w:val="00830E72"/>
    <w:rsid w:val="008519C1"/>
    <w:rsid w:val="00860C0C"/>
    <w:rsid w:val="008844BF"/>
    <w:rsid w:val="0089038A"/>
    <w:rsid w:val="00895A08"/>
    <w:rsid w:val="008B5136"/>
    <w:rsid w:val="008D4D16"/>
    <w:rsid w:val="008F1D5E"/>
    <w:rsid w:val="008F251A"/>
    <w:rsid w:val="009024A8"/>
    <w:rsid w:val="00902E44"/>
    <w:rsid w:val="009044DE"/>
    <w:rsid w:val="00905BE1"/>
    <w:rsid w:val="0094385A"/>
    <w:rsid w:val="0096217C"/>
    <w:rsid w:val="009707E3"/>
    <w:rsid w:val="00970E90"/>
    <w:rsid w:val="00974756"/>
    <w:rsid w:val="00993056"/>
    <w:rsid w:val="009D283A"/>
    <w:rsid w:val="009F2FC9"/>
    <w:rsid w:val="00A42824"/>
    <w:rsid w:val="00A55B4E"/>
    <w:rsid w:val="00A92280"/>
    <w:rsid w:val="00AB3545"/>
    <w:rsid w:val="00B67DFD"/>
    <w:rsid w:val="00B73A05"/>
    <w:rsid w:val="00B903BD"/>
    <w:rsid w:val="00B975A0"/>
    <w:rsid w:val="00BB531F"/>
    <w:rsid w:val="00C16011"/>
    <w:rsid w:val="00C25B3A"/>
    <w:rsid w:val="00C26816"/>
    <w:rsid w:val="00C31FE6"/>
    <w:rsid w:val="00C379B3"/>
    <w:rsid w:val="00C674DB"/>
    <w:rsid w:val="00C70E19"/>
    <w:rsid w:val="00C76E04"/>
    <w:rsid w:val="00C804BB"/>
    <w:rsid w:val="00CE0CCE"/>
    <w:rsid w:val="00D00B37"/>
    <w:rsid w:val="00D01D60"/>
    <w:rsid w:val="00D73583"/>
    <w:rsid w:val="00D73A54"/>
    <w:rsid w:val="00DA5F6F"/>
    <w:rsid w:val="00DB5EBE"/>
    <w:rsid w:val="00DC3084"/>
    <w:rsid w:val="00DF39D6"/>
    <w:rsid w:val="00E13B6D"/>
    <w:rsid w:val="00E1501D"/>
    <w:rsid w:val="00E171D4"/>
    <w:rsid w:val="00E45D3E"/>
    <w:rsid w:val="00E54A03"/>
    <w:rsid w:val="00E87638"/>
    <w:rsid w:val="00EC2B8D"/>
    <w:rsid w:val="00EC535A"/>
    <w:rsid w:val="00F32BA5"/>
    <w:rsid w:val="00F5273F"/>
    <w:rsid w:val="00F65366"/>
    <w:rsid w:val="00FA0A2B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9C9A1"/>
  <w15:chartTrackingRefBased/>
  <w15:docId w15:val="{D9E57B39-A1BF-4293-A40F-D845C9D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1C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21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1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1C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211C7"/>
  </w:style>
  <w:style w:type="paragraph" w:styleId="Revision">
    <w:name w:val="Revision"/>
    <w:hidden/>
    <w:uiPriority w:val="99"/>
    <w:semiHidden/>
    <w:rsid w:val="001D10AA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695a4-deae-46d9-8259-bcd79f0cada7" xsi:nil="true"/>
    <lcf76f155ced4ddcb4097134ff3c332f xmlns="92c565cd-a4b4-4df9-b412-67950fc9e0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231798CE49943BC7E93EA25EAA0F7" ma:contentTypeVersion="15" ma:contentTypeDescription="Create a new document." ma:contentTypeScope="" ma:versionID="a883f84b5dc3f7db3d2eba4c957a3fde">
  <xsd:schema xmlns:xsd="http://www.w3.org/2001/XMLSchema" xmlns:xs="http://www.w3.org/2001/XMLSchema" xmlns:p="http://schemas.microsoft.com/office/2006/metadata/properties" xmlns:ns2="92c565cd-a4b4-4df9-b412-67950fc9e00e" xmlns:ns3="95e695a4-deae-46d9-8259-bcd79f0cada7" targetNamespace="http://schemas.microsoft.com/office/2006/metadata/properties" ma:root="true" ma:fieldsID="b37888ed44b8918333816632089491ff" ns2:_="" ns3:_="">
    <xsd:import namespace="92c565cd-a4b4-4df9-b412-67950fc9e00e"/>
    <xsd:import namespace="95e695a4-deae-46d9-8259-bcd79f0ca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65cd-a4b4-4df9-b412-67950fc9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7f065-5329-4335-a3c3-a1dcfdec8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95a4-deae-46d9-8259-bcd79f0ca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89e8cf-bcfd-48e4-90e0-ff96f08d06b1}" ma:internalName="TaxCatchAll" ma:showField="CatchAllData" ma:web="95e695a4-deae-46d9-8259-bcd79f0ca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644C0-1512-4F14-9AD8-AECF361650AA}">
  <ds:schemaRefs>
    <ds:schemaRef ds:uri="http://schemas.microsoft.com/office/2006/metadata/properties"/>
    <ds:schemaRef ds:uri="http://schemas.microsoft.com/office/infopath/2007/PartnerControls"/>
    <ds:schemaRef ds:uri="95e695a4-deae-46d9-8259-bcd79f0cada7"/>
    <ds:schemaRef ds:uri="92c565cd-a4b4-4df9-b412-67950fc9e00e"/>
  </ds:schemaRefs>
</ds:datastoreItem>
</file>

<file path=customXml/itemProps2.xml><?xml version="1.0" encoding="utf-8"?>
<ds:datastoreItem xmlns:ds="http://schemas.openxmlformats.org/officeDocument/2006/customXml" ds:itemID="{82792A54-4846-42A3-BB66-D92E495BF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F79B-91A7-4FBC-8DD2-2205CE19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565cd-a4b4-4df9-b412-67950fc9e00e"/>
    <ds:schemaRef ds:uri="95e695a4-deae-46d9-8259-bcd79f0ca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Bazin - CTR</dc:creator>
  <cp:keywords/>
  <dc:description/>
  <cp:lastModifiedBy>Ashley Bazin - CTR</cp:lastModifiedBy>
  <cp:revision>2</cp:revision>
  <dcterms:created xsi:type="dcterms:W3CDTF">2022-07-29T20:09:00Z</dcterms:created>
  <dcterms:modified xsi:type="dcterms:W3CDTF">2022-07-29T20:09:00Z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0x010100FD0231798CE49943BC7E93EA25EAA0F7</vt:lpwstr>
  </property>
</Properties>
</file>