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CFCD" w14:textId="77777777" w:rsidR="002C221F" w:rsidRDefault="002C221F" w:rsidP="00157FBB">
      <w:pPr>
        <w:ind w:firstLine="0"/>
      </w:pPr>
    </w:p>
    <w:p w14:paraId="4E10CF47" w14:textId="77777777" w:rsidR="002C221F" w:rsidRDefault="002C221F" w:rsidP="002C221F">
      <w:pPr>
        <w:spacing w:line="240" w:lineRule="auto"/>
        <w:jc w:val="center"/>
        <w:rPr>
          <w:b/>
        </w:rPr>
      </w:pPr>
      <w:r w:rsidRPr="002C221F">
        <w:rPr>
          <w:b/>
        </w:rPr>
        <w:t>National Nurse Staffing Task Force</w:t>
      </w:r>
    </w:p>
    <w:p w14:paraId="75ECAE88" w14:textId="77777777" w:rsidR="002C221F" w:rsidRDefault="002C221F" w:rsidP="002C221F">
      <w:pPr>
        <w:spacing w:line="240" w:lineRule="auto"/>
        <w:jc w:val="center"/>
        <w:rPr>
          <w:b/>
        </w:rPr>
      </w:pPr>
      <w:r>
        <w:rPr>
          <w:b/>
        </w:rPr>
        <w:t>Meeting 1: April 25</w:t>
      </w:r>
      <w:r w:rsidRPr="002C221F">
        <w:rPr>
          <w:b/>
          <w:vertAlign w:val="superscript"/>
        </w:rPr>
        <w:t>th</w:t>
      </w:r>
      <w:r>
        <w:rPr>
          <w:b/>
        </w:rPr>
        <w:t xml:space="preserve">, 2022 6pm-8pm EST, 3pm-5pm CST </w:t>
      </w:r>
    </w:p>
    <w:p w14:paraId="13F08C26" w14:textId="77777777" w:rsidR="002C221F" w:rsidRDefault="002C221F" w:rsidP="002C221F">
      <w:pPr>
        <w:jc w:val="center"/>
        <w:rPr>
          <w:b/>
        </w:rPr>
      </w:pPr>
      <w:r>
        <w:rPr>
          <w:b/>
        </w:rPr>
        <w:t xml:space="preserve">Link to join the event: </w:t>
      </w:r>
    </w:p>
    <w:p w14:paraId="0E3D4149" w14:textId="77777777" w:rsidR="002C221F" w:rsidRPr="002C221F" w:rsidRDefault="002C221F" w:rsidP="002C221F">
      <w:pPr>
        <w:spacing w:line="240" w:lineRule="auto"/>
        <w:ind w:firstLine="0"/>
      </w:pPr>
      <w:r>
        <w:rPr>
          <w:b/>
        </w:rPr>
        <w:t xml:space="preserve">Attachments: </w:t>
      </w:r>
      <w:r w:rsidRPr="002C221F">
        <w:t>National Nurse Staffing Task Force Charter, Nurse Staffing Think Tank Recommendations, Source Document</w:t>
      </w:r>
    </w:p>
    <w:p w14:paraId="5EFE38D4" w14:textId="77777777" w:rsidR="002C221F" w:rsidRDefault="002C221F" w:rsidP="002C221F">
      <w:pPr>
        <w:spacing w:line="240" w:lineRule="auto"/>
        <w:ind w:firstLine="0"/>
        <w:rPr>
          <w:b/>
        </w:rPr>
      </w:pPr>
    </w:p>
    <w:p w14:paraId="59D6F667" w14:textId="77777777" w:rsidR="002C221F" w:rsidRDefault="002C221F" w:rsidP="002C221F">
      <w:pPr>
        <w:ind w:firstLine="0"/>
        <w:rPr>
          <w:b/>
        </w:rPr>
      </w:pPr>
      <w:r>
        <w:rPr>
          <w:b/>
        </w:rPr>
        <w:t xml:space="preserve">Agenda: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3690"/>
        <w:gridCol w:w="1255"/>
      </w:tblGrid>
      <w:tr w:rsidR="002C221F" w14:paraId="1F40E86E" w14:textId="77777777" w:rsidTr="00157FBB">
        <w:tc>
          <w:tcPr>
            <w:tcW w:w="4405" w:type="dxa"/>
            <w:shd w:val="clear" w:color="auto" w:fill="D5DCE4" w:themeFill="text2" w:themeFillTint="33"/>
          </w:tcPr>
          <w:p w14:paraId="26B7C202" w14:textId="77777777" w:rsidR="002C221F" w:rsidRDefault="002C221F" w:rsidP="002C221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690" w:type="dxa"/>
            <w:shd w:val="clear" w:color="auto" w:fill="D5DCE4" w:themeFill="text2" w:themeFillTint="33"/>
          </w:tcPr>
          <w:p w14:paraId="729A927A" w14:textId="77777777" w:rsidR="002C221F" w:rsidRDefault="002C221F" w:rsidP="002C221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Facilitator</w:t>
            </w:r>
          </w:p>
        </w:tc>
        <w:tc>
          <w:tcPr>
            <w:tcW w:w="1255" w:type="dxa"/>
            <w:shd w:val="clear" w:color="auto" w:fill="D5DCE4" w:themeFill="text2" w:themeFillTint="33"/>
          </w:tcPr>
          <w:p w14:paraId="2EF244AA" w14:textId="77777777" w:rsidR="002C221F" w:rsidRDefault="002C221F" w:rsidP="002C221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2C221F" w:rsidRPr="002C221F" w14:paraId="089817B3" w14:textId="77777777" w:rsidTr="00157FBB">
        <w:tc>
          <w:tcPr>
            <w:tcW w:w="4405" w:type="dxa"/>
          </w:tcPr>
          <w:p w14:paraId="1821800E" w14:textId="77777777" w:rsidR="0083422A" w:rsidRDefault="002C221F" w:rsidP="002C221F">
            <w:pPr>
              <w:ind w:firstLine="0"/>
            </w:pPr>
            <w:r w:rsidRPr="002C221F">
              <w:t>Welcome to the Task Force</w:t>
            </w:r>
            <w:r w:rsidR="0083422A">
              <w:t xml:space="preserve">! </w:t>
            </w:r>
          </w:p>
          <w:p w14:paraId="583A667C" w14:textId="77777777" w:rsidR="00157FBB" w:rsidRPr="00382D8E" w:rsidRDefault="00382D8E" w:rsidP="0020402A">
            <w:pPr>
              <w:ind w:firstLine="0"/>
              <w:rPr>
                <w:color w:val="FF0000"/>
              </w:rPr>
            </w:pPr>
            <w:r>
              <w:t>Introduce</w:t>
            </w:r>
            <w:r w:rsidR="00157FBB">
              <w:t xml:space="preserve"> </w:t>
            </w:r>
            <w:r>
              <w:t>e</w:t>
            </w:r>
            <w:r w:rsidR="00157FBB">
              <w:t>xecutive sponsors and Partners</w:t>
            </w:r>
            <w:r>
              <w:t xml:space="preserve"> for Nurse Staffing representatives,</w:t>
            </w:r>
            <w:r w:rsidR="00157FBB">
              <w:t xml:space="preserve"> </w:t>
            </w:r>
            <w:r>
              <w:t xml:space="preserve">and </w:t>
            </w:r>
            <w:r w:rsidR="00157FBB">
              <w:t xml:space="preserve">Core team </w:t>
            </w:r>
            <w:r w:rsidR="00157FBB" w:rsidRPr="00382D8E">
              <w:rPr>
                <w:color w:val="FF0000"/>
              </w:rPr>
              <w:t xml:space="preserve"> </w:t>
            </w:r>
          </w:p>
          <w:p w14:paraId="537A953D" w14:textId="77777777" w:rsidR="00157FBB" w:rsidRDefault="00157FBB" w:rsidP="002C221F">
            <w:pPr>
              <w:ind w:firstLine="0"/>
            </w:pPr>
          </w:p>
          <w:p w14:paraId="20BC181C" w14:textId="77777777" w:rsidR="00547CB9" w:rsidRPr="002C221F" w:rsidRDefault="00547CB9" w:rsidP="002C221F">
            <w:pPr>
              <w:ind w:firstLine="0"/>
            </w:pPr>
            <w:r>
              <w:t>Relevant Document: Task Force Orientation</w:t>
            </w:r>
          </w:p>
        </w:tc>
        <w:tc>
          <w:tcPr>
            <w:tcW w:w="3690" w:type="dxa"/>
          </w:tcPr>
          <w:p w14:paraId="6AF5A091" w14:textId="77777777" w:rsidR="002C221F" w:rsidRPr="002C221F" w:rsidRDefault="002C221F" w:rsidP="002C221F">
            <w:pPr>
              <w:ind w:firstLine="0"/>
            </w:pPr>
            <w:r w:rsidRPr="002C221F">
              <w:t>Connie Barden, Executive Sponsor</w:t>
            </w:r>
            <w:r w:rsidR="00157FBB">
              <w:t>,</w:t>
            </w:r>
            <w:r w:rsidRPr="002C221F">
              <w:t xml:space="preserve"> AACN </w:t>
            </w:r>
          </w:p>
          <w:p w14:paraId="6C1DD5EE" w14:textId="77777777" w:rsidR="002C221F" w:rsidRPr="002C221F" w:rsidRDefault="002C221F" w:rsidP="002C221F">
            <w:pPr>
              <w:ind w:firstLine="0"/>
            </w:pPr>
            <w:r w:rsidRPr="002C221F">
              <w:t xml:space="preserve">Cheryl Peterson, Executive Sponsor, ANA </w:t>
            </w:r>
          </w:p>
        </w:tc>
        <w:tc>
          <w:tcPr>
            <w:tcW w:w="1255" w:type="dxa"/>
          </w:tcPr>
          <w:p w14:paraId="4FA50405" w14:textId="77777777" w:rsidR="002C221F" w:rsidRPr="002C221F" w:rsidRDefault="006F78B5" w:rsidP="002C221F">
            <w:pPr>
              <w:ind w:firstLine="0"/>
            </w:pPr>
            <w:r>
              <w:t>10</w:t>
            </w:r>
            <w:r w:rsidR="00157FBB">
              <w:t xml:space="preserve"> </w:t>
            </w:r>
            <w:r w:rsidR="002C221F" w:rsidRPr="002C221F">
              <w:t xml:space="preserve">minutes </w:t>
            </w:r>
          </w:p>
        </w:tc>
      </w:tr>
      <w:tr w:rsidR="002C221F" w:rsidRPr="002C221F" w14:paraId="72E97259" w14:textId="77777777" w:rsidTr="00A656CC">
        <w:trPr>
          <w:trHeight w:val="989"/>
        </w:trPr>
        <w:tc>
          <w:tcPr>
            <w:tcW w:w="4405" w:type="dxa"/>
          </w:tcPr>
          <w:p w14:paraId="4DD1E65F" w14:textId="77777777" w:rsidR="00547CB9" w:rsidRPr="00A656CC" w:rsidRDefault="00547CB9" w:rsidP="0020402A">
            <w:pPr>
              <w:ind w:firstLine="0"/>
            </w:pPr>
            <w:r>
              <w:t xml:space="preserve">Task Force Participant </w:t>
            </w:r>
            <w:r w:rsidR="002C221F" w:rsidRPr="002C221F">
              <w:t xml:space="preserve">Introductions </w:t>
            </w:r>
          </w:p>
          <w:p w14:paraId="087FBB22" w14:textId="77777777" w:rsidR="002C221F" w:rsidRDefault="002C221F" w:rsidP="002C221F">
            <w:pPr>
              <w:ind w:firstLine="0"/>
            </w:pPr>
            <w:r w:rsidRPr="002C221F">
              <w:t xml:space="preserve">       </w:t>
            </w:r>
          </w:p>
          <w:p w14:paraId="273ABB0E" w14:textId="77777777" w:rsidR="002C221F" w:rsidRPr="002C221F" w:rsidRDefault="00547CB9" w:rsidP="00157FBB">
            <w:pPr>
              <w:ind w:firstLine="0"/>
            </w:pPr>
            <w:r>
              <w:t>Rele</w:t>
            </w:r>
            <w:r w:rsidR="00A656CC">
              <w:t>v</w:t>
            </w:r>
            <w:r>
              <w:t xml:space="preserve">ant Document: </w:t>
            </w:r>
            <w:r w:rsidR="00E42C4B">
              <w:t>Participant Biographies</w:t>
            </w:r>
          </w:p>
        </w:tc>
        <w:tc>
          <w:tcPr>
            <w:tcW w:w="3690" w:type="dxa"/>
          </w:tcPr>
          <w:p w14:paraId="1326C84D" w14:textId="77777777" w:rsidR="002C221F" w:rsidRPr="002C221F" w:rsidRDefault="002C221F" w:rsidP="002C221F">
            <w:pPr>
              <w:ind w:firstLine="0"/>
            </w:pPr>
            <w:r w:rsidRPr="002C221F">
              <w:t>Sherry Perkins, Co-Chair</w:t>
            </w:r>
          </w:p>
        </w:tc>
        <w:tc>
          <w:tcPr>
            <w:tcW w:w="1255" w:type="dxa"/>
          </w:tcPr>
          <w:p w14:paraId="51DEFF00" w14:textId="77777777" w:rsidR="002C221F" w:rsidRPr="002C221F" w:rsidRDefault="00CE6AD2" w:rsidP="002C221F">
            <w:pPr>
              <w:ind w:firstLine="0"/>
            </w:pPr>
            <w:r>
              <w:t>2</w:t>
            </w:r>
            <w:r w:rsidR="006F78B5">
              <w:t>0</w:t>
            </w:r>
            <w:r w:rsidR="002C221F">
              <w:t xml:space="preserve"> minutes </w:t>
            </w:r>
          </w:p>
        </w:tc>
      </w:tr>
      <w:tr w:rsidR="009B3462" w:rsidRPr="002C221F" w14:paraId="5E063584" w14:textId="77777777" w:rsidTr="009B3462">
        <w:tc>
          <w:tcPr>
            <w:tcW w:w="4405" w:type="dxa"/>
          </w:tcPr>
          <w:p w14:paraId="00D4A7E3" w14:textId="77777777" w:rsidR="009B3462" w:rsidRPr="00FE44DA" w:rsidRDefault="009B3462" w:rsidP="00B47853">
            <w:pPr>
              <w:ind w:firstLine="0"/>
              <w:rPr>
                <w:color w:val="FF0000"/>
              </w:rPr>
            </w:pPr>
            <w:r>
              <w:t xml:space="preserve">Meeting </w:t>
            </w:r>
            <w:r w:rsidR="00547CB9">
              <w:t xml:space="preserve">Agreements and communication cadence </w:t>
            </w:r>
          </w:p>
          <w:p w14:paraId="79396423" w14:textId="77777777" w:rsidR="00FE44DA" w:rsidRDefault="00FE44DA" w:rsidP="00B47853">
            <w:pPr>
              <w:ind w:firstLine="0"/>
            </w:pPr>
          </w:p>
          <w:p w14:paraId="29C38728" w14:textId="77777777" w:rsidR="00FE44DA" w:rsidRPr="002C221F" w:rsidRDefault="00FE44DA" w:rsidP="00B47853">
            <w:pPr>
              <w:ind w:firstLine="0"/>
            </w:pPr>
            <w:r>
              <w:t>Relevant Document: Task Force Orientation</w:t>
            </w:r>
          </w:p>
        </w:tc>
        <w:tc>
          <w:tcPr>
            <w:tcW w:w="3690" w:type="dxa"/>
          </w:tcPr>
          <w:p w14:paraId="4D24D2E3" w14:textId="77777777" w:rsidR="009B3462" w:rsidRDefault="009B3462" w:rsidP="00B47853">
            <w:pPr>
              <w:ind w:firstLine="0"/>
            </w:pPr>
            <w:r>
              <w:t xml:space="preserve">Kendra McMillan </w:t>
            </w:r>
          </w:p>
        </w:tc>
        <w:tc>
          <w:tcPr>
            <w:tcW w:w="1255" w:type="dxa"/>
          </w:tcPr>
          <w:p w14:paraId="18BB21A3" w14:textId="77777777" w:rsidR="009B3462" w:rsidRDefault="009B3462" w:rsidP="00B47853">
            <w:pPr>
              <w:ind w:firstLine="0"/>
            </w:pPr>
            <w:r>
              <w:t xml:space="preserve">10 minutes </w:t>
            </w:r>
          </w:p>
        </w:tc>
      </w:tr>
      <w:tr w:rsidR="00163900" w:rsidRPr="002C221F" w14:paraId="6293098C" w14:textId="77777777" w:rsidTr="00163900">
        <w:tc>
          <w:tcPr>
            <w:tcW w:w="4405" w:type="dxa"/>
          </w:tcPr>
          <w:p w14:paraId="2F3FF7D9" w14:textId="77777777" w:rsidR="00FE44DA" w:rsidRDefault="00163900" w:rsidP="00B47853">
            <w:pPr>
              <w:ind w:firstLine="0"/>
            </w:pPr>
            <w:r>
              <w:t>Think Tank Crosswalk</w:t>
            </w:r>
          </w:p>
          <w:p w14:paraId="44141314" w14:textId="77777777" w:rsidR="00163900" w:rsidRDefault="00163900" w:rsidP="00B47853">
            <w:pPr>
              <w:ind w:firstLine="0"/>
            </w:pPr>
          </w:p>
          <w:p w14:paraId="512CB889" w14:textId="77777777" w:rsidR="00163900" w:rsidRPr="002C221F" w:rsidRDefault="00FE44DA" w:rsidP="00B47853">
            <w:pPr>
              <w:ind w:firstLine="0"/>
            </w:pPr>
            <w:r>
              <w:t xml:space="preserve">Relevant Document: </w:t>
            </w:r>
            <w:r w:rsidR="00163900" w:rsidRPr="002C221F">
              <w:t>Think Tank Recommendations</w:t>
            </w:r>
          </w:p>
          <w:p w14:paraId="3BB04A8B" w14:textId="77777777" w:rsidR="00163900" w:rsidRPr="002C221F" w:rsidRDefault="00163900" w:rsidP="00B47853">
            <w:pPr>
              <w:ind w:firstLine="0"/>
            </w:pPr>
          </w:p>
        </w:tc>
        <w:tc>
          <w:tcPr>
            <w:tcW w:w="3690" w:type="dxa"/>
          </w:tcPr>
          <w:p w14:paraId="75288A1D" w14:textId="77777777" w:rsidR="00163900" w:rsidRPr="002C221F" w:rsidRDefault="00163900" w:rsidP="00B47853">
            <w:pPr>
              <w:ind w:firstLine="0"/>
            </w:pPr>
            <w:r>
              <w:t xml:space="preserve">Kiersten Henry, </w:t>
            </w:r>
            <w:r w:rsidR="00E42C4B">
              <w:t>Task Force N</w:t>
            </w:r>
            <w:r>
              <w:t xml:space="preserve">urse </w:t>
            </w:r>
            <w:r w:rsidR="00E42C4B">
              <w:t>A</w:t>
            </w:r>
            <w:r>
              <w:t xml:space="preserve">dvisor </w:t>
            </w:r>
            <w:r w:rsidR="00E42C4B">
              <w:t>(</w:t>
            </w:r>
            <w:r w:rsidR="00FE44DA">
              <w:t xml:space="preserve">and </w:t>
            </w:r>
            <w:r>
              <w:t xml:space="preserve">Former </w:t>
            </w:r>
            <w:r w:rsidR="00FE44DA">
              <w:t>T</w:t>
            </w:r>
            <w:r>
              <w:t xml:space="preserve">hink </w:t>
            </w:r>
            <w:r w:rsidR="00FE44DA">
              <w:t>T</w:t>
            </w:r>
            <w:r>
              <w:t xml:space="preserve">ank member) </w:t>
            </w:r>
          </w:p>
        </w:tc>
        <w:tc>
          <w:tcPr>
            <w:tcW w:w="1255" w:type="dxa"/>
          </w:tcPr>
          <w:p w14:paraId="2F476FA6" w14:textId="77777777" w:rsidR="00163900" w:rsidRPr="002C221F" w:rsidRDefault="00163900" w:rsidP="00B47853">
            <w:pPr>
              <w:ind w:firstLine="0"/>
            </w:pPr>
            <w:r>
              <w:t xml:space="preserve">20 minutes </w:t>
            </w:r>
          </w:p>
        </w:tc>
      </w:tr>
      <w:tr w:rsidR="002C221F" w:rsidRPr="002C221F" w14:paraId="0FDA77EE" w14:textId="77777777" w:rsidTr="00157FBB">
        <w:tc>
          <w:tcPr>
            <w:tcW w:w="4405" w:type="dxa"/>
          </w:tcPr>
          <w:p w14:paraId="3DE21C52" w14:textId="77777777" w:rsidR="00FE44DA" w:rsidRDefault="00FE44DA" w:rsidP="002C221F">
            <w:pPr>
              <w:ind w:firstLine="0"/>
            </w:pPr>
            <w:r>
              <w:t xml:space="preserve">Review/Discuss National Nurse Staffing Taskforce Charter </w:t>
            </w:r>
          </w:p>
          <w:p w14:paraId="2665552D" w14:textId="77777777" w:rsidR="00FE44DA" w:rsidRDefault="00FE44DA" w:rsidP="002C221F">
            <w:pPr>
              <w:ind w:firstLine="0"/>
            </w:pPr>
          </w:p>
          <w:p w14:paraId="18815B98" w14:textId="77777777" w:rsidR="00FE44DA" w:rsidRDefault="00FE44DA" w:rsidP="002C221F">
            <w:pPr>
              <w:ind w:firstLine="0"/>
            </w:pPr>
            <w:r>
              <w:t>Relevant Documents:</w:t>
            </w:r>
          </w:p>
          <w:p w14:paraId="35A38B32" w14:textId="77777777" w:rsidR="00CE6AD2" w:rsidRDefault="00CE6AD2" w:rsidP="002C221F">
            <w:pPr>
              <w:ind w:firstLine="0"/>
            </w:pPr>
            <w:r>
              <w:t>Roles and Responsibilities document</w:t>
            </w:r>
          </w:p>
          <w:p w14:paraId="5E1FC0BF" w14:textId="77777777" w:rsidR="00CE6AD2" w:rsidRDefault="00CE6AD2" w:rsidP="002C221F">
            <w:pPr>
              <w:ind w:firstLine="0"/>
            </w:pPr>
            <w:r>
              <w:t xml:space="preserve">National Nurse Staffing Taskforce Charter </w:t>
            </w:r>
          </w:p>
          <w:p w14:paraId="03325973" w14:textId="77777777" w:rsidR="002C221F" w:rsidRPr="002C221F" w:rsidRDefault="002C221F" w:rsidP="002C221F">
            <w:pPr>
              <w:ind w:firstLine="0"/>
            </w:pPr>
          </w:p>
        </w:tc>
        <w:tc>
          <w:tcPr>
            <w:tcW w:w="3690" w:type="dxa"/>
          </w:tcPr>
          <w:p w14:paraId="3D9E4022" w14:textId="77777777" w:rsidR="002C221F" w:rsidRPr="002C221F" w:rsidRDefault="00157FBB" w:rsidP="002C221F">
            <w:pPr>
              <w:ind w:firstLine="0"/>
            </w:pPr>
            <w:r>
              <w:t xml:space="preserve">Brian Sims, Co-Chair </w:t>
            </w:r>
          </w:p>
        </w:tc>
        <w:tc>
          <w:tcPr>
            <w:tcW w:w="1255" w:type="dxa"/>
          </w:tcPr>
          <w:p w14:paraId="7B0F2A66" w14:textId="77777777" w:rsidR="002C221F" w:rsidRPr="002C221F" w:rsidRDefault="002C221F" w:rsidP="002C221F">
            <w:pPr>
              <w:ind w:firstLine="0"/>
            </w:pPr>
            <w:r>
              <w:t xml:space="preserve">20 minutes </w:t>
            </w:r>
          </w:p>
        </w:tc>
      </w:tr>
      <w:tr w:rsidR="002C221F" w:rsidRPr="002C221F" w14:paraId="7816DCBF" w14:textId="77777777" w:rsidTr="006F78B5">
        <w:trPr>
          <w:trHeight w:val="701"/>
        </w:trPr>
        <w:tc>
          <w:tcPr>
            <w:tcW w:w="4405" w:type="dxa"/>
          </w:tcPr>
          <w:p w14:paraId="4B379617" w14:textId="77777777" w:rsidR="002C221F" w:rsidRDefault="002C221F" w:rsidP="002C221F">
            <w:pPr>
              <w:ind w:firstLine="0"/>
            </w:pPr>
            <w:r>
              <w:t xml:space="preserve">Next steps </w:t>
            </w:r>
          </w:p>
          <w:p w14:paraId="2E85C5C6" w14:textId="77777777" w:rsidR="00FE44DA" w:rsidRDefault="00ED05ED" w:rsidP="002C221F">
            <w:pPr>
              <w:ind w:firstLine="0"/>
            </w:pPr>
            <w:r>
              <w:t>MEETING 2: May 16</w:t>
            </w:r>
            <w:r w:rsidRPr="00ED05ED">
              <w:rPr>
                <w:vertAlign w:val="superscript"/>
              </w:rPr>
              <w:t>th</w:t>
            </w:r>
            <w:r>
              <w:t>, 6-8pm EST, 3-5pm PST</w:t>
            </w:r>
          </w:p>
          <w:p w14:paraId="5D011977" w14:textId="77777777" w:rsidR="00ED05ED" w:rsidRDefault="00ED05ED" w:rsidP="002C221F">
            <w:pPr>
              <w:ind w:firstLine="0"/>
            </w:pPr>
          </w:p>
        </w:tc>
        <w:tc>
          <w:tcPr>
            <w:tcW w:w="3690" w:type="dxa"/>
          </w:tcPr>
          <w:p w14:paraId="0E3AD096" w14:textId="77777777" w:rsidR="002C221F" w:rsidRPr="002C221F" w:rsidRDefault="00CE6AD2" w:rsidP="002C221F">
            <w:pPr>
              <w:ind w:firstLine="0"/>
            </w:pPr>
            <w:r>
              <w:t xml:space="preserve">Sarah Delgado </w:t>
            </w:r>
          </w:p>
        </w:tc>
        <w:tc>
          <w:tcPr>
            <w:tcW w:w="1255" w:type="dxa"/>
          </w:tcPr>
          <w:p w14:paraId="0160C29E" w14:textId="77777777" w:rsidR="002C221F" w:rsidRPr="002C221F" w:rsidRDefault="00CE6AD2" w:rsidP="002C221F">
            <w:pPr>
              <w:ind w:firstLine="0"/>
            </w:pPr>
            <w:r>
              <w:t>5 minutes</w:t>
            </w:r>
          </w:p>
        </w:tc>
      </w:tr>
      <w:tr w:rsidR="00CE6AD2" w:rsidRPr="002C221F" w14:paraId="08B22E79" w14:textId="77777777" w:rsidTr="006F78B5">
        <w:trPr>
          <w:trHeight w:val="602"/>
        </w:trPr>
        <w:tc>
          <w:tcPr>
            <w:tcW w:w="4405" w:type="dxa"/>
          </w:tcPr>
          <w:p w14:paraId="201F71D1" w14:textId="77777777" w:rsidR="00FE44DA" w:rsidRDefault="00CE6AD2" w:rsidP="00B47853">
            <w:pPr>
              <w:ind w:firstLine="0"/>
            </w:pPr>
            <w:r>
              <w:t>Key Take home point</w:t>
            </w:r>
            <w:r w:rsidR="00FE44DA">
              <w:t xml:space="preserve">s </w:t>
            </w:r>
          </w:p>
          <w:p w14:paraId="715E29A0" w14:textId="77777777" w:rsidR="00CE6AD2" w:rsidRPr="002C221F" w:rsidRDefault="00CE6AD2" w:rsidP="0020402A">
            <w:pPr>
              <w:ind w:firstLine="0"/>
            </w:pPr>
          </w:p>
        </w:tc>
        <w:tc>
          <w:tcPr>
            <w:tcW w:w="3690" w:type="dxa"/>
          </w:tcPr>
          <w:p w14:paraId="446FE300" w14:textId="77777777" w:rsidR="00CE6AD2" w:rsidRPr="00FE44DA" w:rsidRDefault="00CE6AD2" w:rsidP="00B47853">
            <w:pPr>
              <w:ind w:firstLine="0"/>
              <w:rPr>
                <w:color w:val="FF0000"/>
              </w:rPr>
            </w:pPr>
            <w:r>
              <w:t>Bria</w:t>
            </w:r>
            <w:r w:rsidR="00163900">
              <w:t xml:space="preserve">n </w:t>
            </w:r>
            <w:r w:rsidR="00A656CC">
              <w:t xml:space="preserve">Sims </w:t>
            </w:r>
            <w:r w:rsidR="00FE44DA">
              <w:rPr>
                <w:color w:val="FF0000"/>
              </w:rPr>
              <w:t xml:space="preserve"> </w:t>
            </w:r>
          </w:p>
        </w:tc>
        <w:tc>
          <w:tcPr>
            <w:tcW w:w="1255" w:type="dxa"/>
          </w:tcPr>
          <w:p w14:paraId="136444DB" w14:textId="77777777" w:rsidR="00CE6AD2" w:rsidRPr="002C221F" w:rsidRDefault="00CE6AD2" w:rsidP="00B47853">
            <w:pPr>
              <w:ind w:firstLine="0"/>
            </w:pPr>
            <w:r>
              <w:t xml:space="preserve">25 minutes </w:t>
            </w:r>
          </w:p>
        </w:tc>
      </w:tr>
    </w:tbl>
    <w:p w14:paraId="36AD922D" w14:textId="77777777" w:rsidR="002C221F" w:rsidRDefault="002C221F" w:rsidP="00650D04">
      <w:pPr>
        <w:ind w:firstLine="0"/>
        <w:rPr>
          <w:b/>
        </w:rPr>
      </w:pPr>
    </w:p>
    <w:sectPr w:rsidR="002C221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1458" w14:textId="77777777" w:rsidR="00023B83" w:rsidRDefault="00023B83" w:rsidP="002C221F">
      <w:pPr>
        <w:spacing w:line="240" w:lineRule="auto"/>
      </w:pPr>
      <w:r>
        <w:separator/>
      </w:r>
    </w:p>
  </w:endnote>
  <w:endnote w:type="continuationSeparator" w:id="0">
    <w:p w14:paraId="4636A997" w14:textId="77777777" w:rsidR="00023B83" w:rsidRDefault="00023B83" w:rsidP="002C22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A75B" w14:textId="77777777" w:rsidR="00023B83" w:rsidRDefault="00023B83" w:rsidP="002C221F">
      <w:pPr>
        <w:spacing w:line="240" w:lineRule="auto"/>
      </w:pPr>
      <w:r>
        <w:separator/>
      </w:r>
    </w:p>
  </w:footnote>
  <w:footnote w:type="continuationSeparator" w:id="0">
    <w:p w14:paraId="45D0DF04" w14:textId="77777777" w:rsidR="00023B83" w:rsidRDefault="00023B83" w:rsidP="002C22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34A9" w14:textId="77777777" w:rsidR="002C221F" w:rsidRPr="002C221F" w:rsidRDefault="002C221F" w:rsidP="002C221F">
    <w:pPr>
      <w:tabs>
        <w:tab w:val="center" w:pos="4680"/>
        <w:tab w:val="right" w:pos="9360"/>
      </w:tabs>
      <w:spacing w:line="240" w:lineRule="auto"/>
      <w:ind w:firstLine="0"/>
      <w:rPr>
        <w:rFonts w:ascii="Calibri" w:eastAsia="Calibri" w:hAnsi="Calibri" w:cs="Calibri"/>
        <w:sz w:val="24"/>
        <w:szCs w:val="24"/>
      </w:rPr>
    </w:pPr>
    <w:r w:rsidRPr="002C221F">
      <w:rPr>
        <w:rFonts w:ascii="Calibri" w:eastAsia="Calibri" w:hAnsi="Calibri" w:cs="Calibr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B1D215D" wp14:editId="5795E3B2">
          <wp:simplePos x="0" y="0"/>
          <wp:positionH relativeFrom="margin">
            <wp:posOffset>-104776</wp:posOffset>
          </wp:positionH>
          <wp:positionV relativeFrom="paragraph">
            <wp:posOffset>-85725</wp:posOffset>
          </wp:positionV>
          <wp:extent cx="6475639" cy="38100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85" cy="381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2122EA" w14:textId="77777777" w:rsidR="002C221F" w:rsidRDefault="002C2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350"/>
    <w:multiLevelType w:val="hybridMultilevel"/>
    <w:tmpl w:val="A50A2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3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1F"/>
    <w:rsid w:val="00023B83"/>
    <w:rsid w:val="00157FBB"/>
    <w:rsid w:val="00163900"/>
    <w:rsid w:val="0020402A"/>
    <w:rsid w:val="002C221F"/>
    <w:rsid w:val="00382D8E"/>
    <w:rsid w:val="00452A39"/>
    <w:rsid w:val="004E43F7"/>
    <w:rsid w:val="00547CB9"/>
    <w:rsid w:val="00650D04"/>
    <w:rsid w:val="006F78B5"/>
    <w:rsid w:val="0083422A"/>
    <w:rsid w:val="009B3462"/>
    <w:rsid w:val="00A656CC"/>
    <w:rsid w:val="00AD5E54"/>
    <w:rsid w:val="00BC6B9A"/>
    <w:rsid w:val="00CE6AD2"/>
    <w:rsid w:val="00E42C4B"/>
    <w:rsid w:val="00ED05ED"/>
    <w:rsid w:val="00F72CC1"/>
    <w:rsid w:val="00FC7169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CFDF3"/>
  <w15:chartTrackingRefBased/>
  <w15:docId w15:val="{7DD4BE93-09EE-4117-A58C-95349608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2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1F"/>
  </w:style>
  <w:style w:type="paragraph" w:styleId="Footer">
    <w:name w:val="footer"/>
    <w:basedOn w:val="Normal"/>
    <w:link w:val="FooterChar"/>
    <w:uiPriority w:val="99"/>
    <w:unhideWhenUsed/>
    <w:rsid w:val="002C22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1F"/>
  </w:style>
  <w:style w:type="table" w:styleId="TableGrid">
    <w:name w:val="Table Grid"/>
    <w:basedOn w:val="TableNormal"/>
    <w:uiPriority w:val="39"/>
    <w:rsid w:val="002C22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231798CE49943BC7E93EA25EAA0F7" ma:contentTypeVersion="15" ma:contentTypeDescription="Create a new document." ma:contentTypeScope="" ma:versionID="a883f84b5dc3f7db3d2eba4c957a3fde">
  <xsd:schema xmlns:xsd="http://www.w3.org/2001/XMLSchema" xmlns:xs="http://www.w3.org/2001/XMLSchema" xmlns:p="http://schemas.microsoft.com/office/2006/metadata/properties" xmlns:ns2="92c565cd-a4b4-4df9-b412-67950fc9e00e" xmlns:ns3="95e695a4-deae-46d9-8259-bcd79f0cada7" targetNamespace="http://schemas.microsoft.com/office/2006/metadata/properties" ma:root="true" ma:fieldsID="b37888ed44b8918333816632089491ff" ns2:_="" ns3:_="">
    <xsd:import namespace="92c565cd-a4b4-4df9-b412-67950fc9e00e"/>
    <xsd:import namespace="95e695a4-deae-46d9-8259-bcd79f0ca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565cd-a4b4-4df9-b412-67950fc9e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2b7f065-5329-4335-a3c3-a1dcfdec8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695a4-deae-46d9-8259-bcd79f0ca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d89e8cf-bcfd-48e4-90e0-ff96f08d06b1}" ma:internalName="TaxCatchAll" ma:showField="CatchAllData" ma:web="95e695a4-deae-46d9-8259-bcd79f0ca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e695a4-deae-46d9-8259-bcd79f0cada7" xsi:nil="true"/>
    <lcf76f155ced4ddcb4097134ff3c332f xmlns="92c565cd-a4b4-4df9-b412-67950fc9e0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ABA23B-48B3-4937-9E24-F4885CF71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565cd-a4b4-4df9-b412-67950fc9e00e"/>
    <ds:schemaRef ds:uri="95e695a4-deae-46d9-8259-bcd79f0ca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45E7F-398B-4AEE-8521-ECC8B6025B8F}">
  <ds:schemaRefs>
    <ds:schemaRef ds:uri="http://schemas.microsoft.com/office/2006/metadata/properties"/>
    <ds:schemaRef ds:uri="http://schemas.microsoft.com/office/infopath/2007/PartnerControls"/>
    <ds:schemaRef ds:uri="95e695a4-deae-46d9-8259-bcd79f0cada7"/>
    <ds:schemaRef ds:uri="92c565cd-a4b4-4df9-b412-67950fc9e00e"/>
  </ds:schemaRefs>
</ds:datastoreItem>
</file>

<file path=customXml/itemProps3.xml><?xml version="1.0" encoding="utf-8"?>
<ds:datastoreItem xmlns:ds="http://schemas.openxmlformats.org/officeDocument/2006/customXml" ds:itemID="{0716EF22-EC6F-4496-8E8D-6D63960A3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Delgado</dc:creator>
  <cp:keywords/>
  <dc:description/>
  <cp:lastModifiedBy>Ashley Bazin - CTR</cp:lastModifiedBy>
  <cp:revision>2</cp:revision>
  <dcterms:created xsi:type="dcterms:W3CDTF">2022-07-29T19:54:00Z</dcterms:created>
  <dcterms:modified xsi:type="dcterms:W3CDTF">2022-07-29T19:54:00Z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0x010100FD0231798CE49943BC7E93EA25EAA0F7</vt:lpwstr>
  </property>
  <property fmtid="{D5CDD505-2E9C-101B-9397-08002B2CF9AE}" pid="3" name="MediaServiceImageTags">
    <vt:lpwstr/>
  </property>
</Properties>
</file>